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2992"/>
        <w:tblW w:w="0" w:type="auto"/>
        <w:tblLook w:val="04A0" w:firstRow="1" w:lastRow="0" w:firstColumn="1" w:lastColumn="0" w:noHBand="0" w:noVBand="1"/>
      </w:tblPr>
      <w:tblGrid>
        <w:gridCol w:w="3005"/>
        <w:gridCol w:w="3005"/>
        <w:gridCol w:w="3006"/>
      </w:tblGrid>
      <w:tr w:rsidR="0097685B" w14:paraId="3E5C316E" w14:textId="77777777" w:rsidTr="006546A2">
        <w:trPr>
          <w:trHeight w:val="596"/>
        </w:trPr>
        <w:tc>
          <w:tcPr>
            <w:tcW w:w="9016" w:type="dxa"/>
            <w:gridSpan w:val="3"/>
            <w:shd w:val="clear" w:color="auto" w:fill="DAE9F7" w:themeFill="text2" w:themeFillTint="1A"/>
          </w:tcPr>
          <w:p w14:paraId="5D847A7F" w14:textId="00F69AC4" w:rsidR="0097685B" w:rsidRPr="00CD5B1C" w:rsidRDefault="0097685B" w:rsidP="006546A2">
            <w:pPr>
              <w:jc w:val="center"/>
              <w:rPr>
                <w:b/>
                <w:bCs/>
                <w:sz w:val="28"/>
                <w:szCs w:val="28"/>
              </w:rPr>
            </w:pPr>
            <w:r w:rsidRPr="00CD5B1C">
              <w:rPr>
                <w:b/>
                <w:bCs/>
                <w:sz w:val="28"/>
                <w:szCs w:val="28"/>
              </w:rPr>
              <w:t>Declaration on the honour</w:t>
            </w:r>
            <w:r w:rsidR="00AB7434">
              <w:rPr>
                <w:b/>
                <w:bCs/>
                <w:sz w:val="28"/>
                <w:szCs w:val="28"/>
              </w:rPr>
              <w:t xml:space="preserve"> (</w:t>
            </w:r>
            <w:proofErr w:type="spellStart"/>
            <w:r w:rsidR="00AB7434">
              <w:rPr>
                <w:b/>
                <w:bCs/>
                <w:sz w:val="28"/>
                <w:szCs w:val="28"/>
              </w:rPr>
              <w:t>DoH</w:t>
            </w:r>
            <w:proofErr w:type="spellEnd"/>
            <w:r w:rsidR="00AB7434">
              <w:rPr>
                <w:b/>
                <w:bCs/>
                <w:sz w:val="28"/>
                <w:szCs w:val="28"/>
              </w:rPr>
              <w:t>)</w:t>
            </w:r>
          </w:p>
        </w:tc>
      </w:tr>
      <w:tr w:rsidR="0097685B" w14:paraId="55DC226E" w14:textId="77777777" w:rsidTr="006546A2">
        <w:tc>
          <w:tcPr>
            <w:tcW w:w="9016" w:type="dxa"/>
            <w:gridSpan w:val="3"/>
            <w:shd w:val="clear" w:color="auto" w:fill="E8E8E8" w:themeFill="background2"/>
          </w:tcPr>
          <w:p w14:paraId="2B949083" w14:textId="77777777" w:rsidR="0097685B" w:rsidRPr="0097685B" w:rsidRDefault="0097685B" w:rsidP="006546A2">
            <w:pPr>
              <w:rPr>
                <w:b/>
                <w:bCs/>
              </w:rPr>
            </w:pPr>
            <w:r w:rsidRPr="0097685B">
              <w:rPr>
                <w:b/>
                <w:bCs/>
              </w:rPr>
              <w:t>Participant</w:t>
            </w:r>
          </w:p>
          <w:p w14:paraId="011676E7" w14:textId="77777777" w:rsidR="0097685B" w:rsidRDefault="0097685B" w:rsidP="006546A2"/>
        </w:tc>
      </w:tr>
      <w:tr w:rsidR="0097685B" w14:paraId="54AF4176" w14:textId="77777777" w:rsidTr="006546A2">
        <w:tc>
          <w:tcPr>
            <w:tcW w:w="3005" w:type="dxa"/>
          </w:tcPr>
          <w:p w14:paraId="7921BDBC" w14:textId="18E15BBF" w:rsidR="0097685B" w:rsidRDefault="0097685B" w:rsidP="006546A2">
            <w:r>
              <w:t>Legal name</w:t>
            </w:r>
          </w:p>
        </w:tc>
        <w:tc>
          <w:tcPr>
            <w:tcW w:w="6011" w:type="dxa"/>
            <w:gridSpan w:val="2"/>
          </w:tcPr>
          <w:p w14:paraId="1BE5A9C9" w14:textId="77777777" w:rsidR="0097685B" w:rsidRDefault="0097685B" w:rsidP="006546A2"/>
        </w:tc>
      </w:tr>
      <w:tr w:rsidR="0097685B" w14:paraId="4BA49A75" w14:textId="77777777" w:rsidTr="006546A2">
        <w:trPr>
          <w:trHeight w:val="1046"/>
        </w:trPr>
        <w:tc>
          <w:tcPr>
            <w:tcW w:w="3005" w:type="dxa"/>
          </w:tcPr>
          <w:p w14:paraId="626F239B" w14:textId="79BF609D" w:rsidR="0097685B" w:rsidRDefault="0097685B" w:rsidP="006546A2">
            <w:r>
              <w:t xml:space="preserve">Place of establishment: (country of registration, full address) </w:t>
            </w:r>
          </w:p>
        </w:tc>
        <w:tc>
          <w:tcPr>
            <w:tcW w:w="6011" w:type="dxa"/>
            <w:gridSpan w:val="2"/>
          </w:tcPr>
          <w:p w14:paraId="4947340C" w14:textId="77777777" w:rsidR="0097685B" w:rsidRDefault="0097685B" w:rsidP="006546A2"/>
        </w:tc>
      </w:tr>
      <w:tr w:rsidR="0097685B" w14:paraId="5B7A3668" w14:textId="77777777" w:rsidTr="006546A2">
        <w:tc>
          <w:tcPr>
            <w:tcW w:w="3005" w:type="dxa"/>
            <w:shd w:val="clear" w:color="auto" w:fill="E8E8E8" w:themeFill="background2"/>
          </w:tcPr>
          <w:p w14:paraId="04C65C24" w14:textId="3534191D" w:rsidR="0097685B" w:rsidRPr="0097685B" w:rsidRDefault="0097685B" w:rsidP="006546A2">
            <w:pPr>
              <w:rPr>
                <w:b/>
                <w:bCs/>
              </w:rPr>
            </w:pPr>
            <w:r>
              <w:rPr>
                <w:b/>
                <w:bCs/>
              </w:rPr>
              <w:t xml:space="preserve">Place of establishment </w:t>
            </w:r>
          </w:p>
        </w:tc>
        <w:tc>
          <w:tcPr>
            <w:tcW w:w="6011" w:type="dxa"/>
            <w:gridSpan w:val="2"/>
            <w:shd w:val="clear" w:color="auto" w:fill="E8E8E8" w:themeFill="background2"/>
          </w:tcPr>
          <w:p w14:paraId="7414C298" w14:textId="77777777" w:rsidR="0097685B" w:rsidRDefault="0097685B" w:rsidP="006546A2"/>
        </w:tc>
      </w:tr>
      <w:tr w:rsidR="0097685B" w14:paraId="34A0405F" w14:textId="77777777" w:rsidTr="006546A2">
        <w:tc>
          <w:tcPr>
            <w:tcW w:w="3005" w:type="dxa"/>
          </w:tcPr>
          <w:p w14:paraId="76B239BD" w14:textId="0BF2D315" w:rsidR="0097685B" w:rsidRDefault="0097685B" w:rsidP="006546A2">
            <w:r>
              <w:t xml:space="preserve">Location of global </w:t>
            </w:r>
            <w:r w:rsidR="006546A2">
              <w:t>headquarters</w:t>
            </w:r>
            <w:r>
              <w:t>/ head office:</w:t>
            </w:r>
          </w:p>
          <w:p w14:paraId="7A8610EA" w14:textId="32A16B37" w:rsidR="0097685B" w:rsidRDefault="0097685B" w:rsidP="006546A2">
            <w:r>
              <w:t>(full address)</w:t>
            </w:r>
          </w:p>
        </w:tc>
        <w:tc>
          <w:tcPr>
            <w:tcW w:w="3005" w:type="dxa"/>
          </w:tcPr>
          <w:p w14:paraId="0443D8BF" w14:textId="77777777" w:rsidR="0097685B" w:rsidRDefault="0097685B" w:rsidP="006546A2"/>
        </w:tc>
        <w:tc>
          <w:tcPr>
            <w:tcW w:w="3006" w:type="dxa"/>
          </w:tcPr>
          <w:p w14:paraId="39DED50E" w14:textId="77777777" w:rsidR="0097685B" w:rsidRDefault="0097685B" w:rsidP="006546A2"/>
        </w:tc>
      </w:tr>
      <w:tr w:rsidR="0097685B" w14:paraId="0321B1E3" w14:textId="77777777" w:rsidTr="006546A2">
        <w:tc>
          <w:tcPr>
            <w:tcW w:w="3005" w:type="dxa"/>
          </w:tcPr>
          <w:p w14:paraId="03A03566" w14:textId="77777777" w:rsidR="0097685B" w:rsidRDefault="0097685B" w:rsidP="006546A2">
            <w:r w:rsidRPr="0097685B">
              <w:t>Location of the executive management structure:</w:t>
            </w:r>
          </w:p>
          <w:p w14:paraId="4792B116" w14:textId="77777777" w:rsidR="0097685B" w:rsidRDefault="0097685B" w:rsidP="006546A2">
            <w:r w:rsidRPr="0097685B">
              <w:t xml:space="preserve"> (if different from the location of global headquarters/head office; full address)</w:t>
            </w:r>
          </w:p>
          <w:p w14:paraId="02D23E87" w14:textId="342D43E6" w:rsidR="0097685B" w:rsidRDefault="0097685B" w:rsidP="006546A2">
            <w:r w:rsidRPr="0097685B">
              <w:t xml:space="preserve"> ‘</w:t>
            </w:r>
            <w:r w:rsidRPr="0097685B">
              <w:rPr>
                <w:sz w:val="18"/>
                <w:szCs w:val="18"/>
              </w:rPr>
              <w:t>Executive management structure’ means a body appointed in accordance with national law, and, where applicable, reporting to the chief executive officer, which is empowered to establish the strategy, objectives and overall direction, and who oversees and monitors management decision-making</w:t>
            </w:r>
          </w:p>
        </w:tc>
        <w:tc>
          <w:tcPr>
            <w:tcW w:w="6011" w:type="dxa"/>
            <w:gridSpan w:val="2"/>
          </w:tcPr>
          <w:p w14:paraId="0A694250" w14:textId="77777777" w:rsidR="0097685B" w:rsidRDefault="0097685B" w:rsidP="006546A2"/>
        </w:tc>
      </w:tr>
      <w:tr w:rsidR="0097685B" w14:paraId="5FDE901F" w14:textId="77777777" w:rsidTr="006546A2">
        <w:tc>
          <w:tcPr>
            <w:tcW w:w="9016" w:type="dxa"/>
            <w:gridSpan w:val="3"/>
            <w:shd w:val="clear" w:color="auto" w:fill="E8E8E8" w:themeFill="background2"/>
          </w:tcPr>
          <w:p w14:paraId="79662D23" w14:textId="47BA3702" w:rsidR="0097685B" w:rsidRPr="0097685B" w:rsidRDefault="0097685B" w:rsidP="006546A2">
            <w:pPr>
              <w:rPr>
                <w:b/>
                <w:bCs/>
              </w:rPr>
            </w:pPr>
            <w:r w:rsidRPr="0097685B">
              <w:rPr>
                <w:b/>
                <w:bCs/>
              </w:rPr>
              <w:t>Nationality of owners</w:t>
            </w:r>
            <w:r w:rsidR="00E72F41">
              <w:rPr>
                <w:b/>
                <w:bCs/>
              </w:rPr>
              <w:t xml:space="preserve"> and economic centre of interest </w:t>
            </w:r>
          </w:p>
        </w:tc>
      </w:tr>
      <w:tr w:rsidR="0097685B" w14:paraId="7C5BAA97" w14:textId="77777777" w:rsidTr="006546A2">
        <w:tc>
          <w:tcPr>
            <w:tcW w:w="3005" w:type="dxa"/>
          </w:tcPr>
          <w:p w14:paraId="1A6AD87B" w14:textId="7D6296DD" w:rsidR="0097685B" w:rsidRDefault="0097685B" w:rsidP="006546A2">
            <w:r>
              <w:t xml:space="preserve">Do the </w:t>
            </w:r>
            <w:r w:rsidR="00E72F41">
              <w:t xml:space="preserve">ultimate </w:t>
            </w:r>
            <w:r>
              <w:t>owners have EU/NO/UA nationality</w:t>
            </w:r>
            <w:r w:rsidR="00E72F41">
              <w:t>?</w:t>
            </w:r>
          </w:p>
          <w:p w14:paraId="5F36A11F" w14:textId="77777777" w:rsidR="00E72F41" w:rsidRDefault="00E72F41" w:rsidP="006546A2"/>
          <w:p w14:paraId="6E2CA024" w14:textId="0E2D5D57" w:rsidR="00E72F41" w:rsidRPr="00E72F41" w:rsidRDefault="00E72F41" w:rsidP="006546A2">
            <w:pPr>
              <w:rPr>
                <w:sz w:val="18"/>
                <w:szCs w:val="18"/>
              </w:rPr>
            </w:pPr>
            <w:r w:rsidRPr="00E72F41">
              <w:rPr>
                <w:sz w:val="18"/>
                <w:szCs w:val="18"/>
              </w:rPr>
              <w:t>Applicants to provide with a copy of the ID card or passport of the ultimate owner(s)</w:t>
            </w:r>
          </w:p>
        </w:tc>
        <w:tc>
          <w:tcPr>
            <w:tcW w:w="6011" w:type="dxa"/>
            <w:gridSpan w:val="2"/>
          </w:tcPr>
          <w:p w14:paraId="4108741F" w14:textId="77777777" w:rsidR="0097685B" w:rsidRDefault="0097685B" w:rsidP="006546A2"/>
        </w:tc>
      </w:tr>
      <w:tr w:rsidR="0097685B" w14:paraId="0E2FCF21" w14:textId="77777777" w:rsidTr="006546A2">
        <w:tc>
          <w:tcPr>
            <w:tcW w:w="3005" w:type="dxa"/>
          </w:tcPr>
          <w:p w14:paraId="283BADC4" w14:textId="54BAF16A" w:rsidR="00E72F41" w:rsidRDefault="00E72F41" w:rsidP="006546A2">
            <w:r>
              <w:t>Do the ultimate owners have a second non-EU//</w:t>
            </w:r>
            <w:r w:rsidR="00D956BA">
              <w:t>non-</w:t>
            </w:r>
            <w:r>
              <w:t>NO/</w:t>
            </w:r>
            <w:r w:rsidR="00D956BA">
              <w:t>non-</w:t>
            </w:r>
            <w:r>
              <w:t>UA nationality?</w:t>
            </w:r>
          </w:p>
          <w:p w14:paraId="7449FA5E" w14:textId="77777777" w:rsidR="00E72F41" w:rsidRPr="00E72F41" w:rsidRDefault="00E72F41" w:rsidP="006546A2">
            <w:pPr>
              <w:rPr>
                <w:sz w:val="18"/>
                <w:szCs w:val="18"/>
              </w:rPr>
            </w:pPr>
          </w:p>
          <w:p w14:paraId="4BA6CF20" w14:textId="0147C506" w:rsidR="0097685B" w:rsidRPr="0097685B" w:rsidRDefault="00E72F41" w:rsidP="006546A2">
            <w:r w:rsidRPr="00E72F41">
              <w:rPr>
                <w:sz w:val="18"/>
                <w:szCs w:val="18"/>
              </w:rPr>
              <w:t>Applicants to provide with a copy of other ID card or passport of the ultimate owner(s) if applicable</w:t>
            </w:r>
            <w:r>
              <w:t xml:space="preserve">  </w:t>
            </w:r>
          </w:p>
        </w:tc>
        <w:tc>
          <w:tcPr>
            <w:tcW w:w="6011" w:type="dxa"/>
            <w:gridSpan w:val="2"/>
          </w:tcPr>
          <w:p w14:paraId="5964E19B" w14:textId="77777777" w:rsidR="0097685B" w:rsidRDefault="0097685B" w:rsidP="006546A2"/>
        </w:tc>
      </w:tr>
      <w:tr w:rsidR="0097685B" w14:paraId="48464E95" w14:textId="77777777" w:rsidTr="006546A2">
        <w:tc>
          <w:tcPr>
            <w:tcW w:w="3005" w:type="dxa"/>
          </w:tcPr>
          <w:p w14:paraId="1CF8EB55" w14:textId="77777777" w:rsidR="0097685B" w:rsidRDefault="00E72F41" w:rsidP="006546A2">
            <w:r>
              <w:lastRenderedPageBreak/>
              <w:t xml:space="preserve">Where is the economic centre of interest of owners? </w:t>
            </w:r>
          </w:p>
          <w:p w14:paraId="165D2B69" w14:textId="35C93CA2" w:rsidR="00E72F41" w:rsidRPr="00E72F41" w:rsidRDefault="00E72F41" w:rsidP="006546A2">
            <w:pPr>
              <w:rPr>
                <w:sz w:val="18"/>
                <w:szCs w:val="18"/>
              </w:rPr>
            </w:pPr>
            <w:r w:rsidRPr="00E72F41">
              <w:rPr>
                <w:sz w:val="18"/>
                <w:szCs w:val="18"/>
              </w:rPr>
              <w:t>Residence in or outside EU and/or country where owner is subject to taxation</w:t>
            </w:r>
          </w:p>
          <w:p w14:paraId="49C78BDE" w14:textId="0C7C3F91" w:rsidR="00E72F41" w:rsidRPr="0097685B" w:rsidRDefault="00E72F41" w:rsidP="006546A2"/>
        </w:tc>
        <w:tc>
          <w:tcPr>
            <w:tcW w:w="6011" w:type="dxa"/>
            <w:gridSpan w:val="2"/>
          </w:tcPr>
          <w:p w14:paraId="074DA1D6" w14:textId="77777777" w:rsidR="0097685B" w:rsidRDefault="0097685B" w:rsidP="006546A2"/>
        </w:tc>
      </w:tr>
      <w:tr w:rsidR="000D3CB0" w14:paraId="0E824BCF" w14:textId="77777777" w:rsidTr="006546A2">
        <w:tc>
          <w:tcPr>
            <w:tcW w:w="9016" w:type="dxa"/>
            <w:gridSpan w:val="3"/>
            <w:shd w:val="clear" w:color="auto" w:fill="E8E8E8" w:themeFill="background2"/>
          </w:tcPr>
          <w:p w14:paraId="17ED87E0" w14:textId="15F67FE7" w:rsidR="000D3CB0" w:rsidRPr="000D3CB0" w:rsidRDefault="000D3CB0" w:rsidP="006546A2">
            <w:pPr>
              <w:rPr>
                <w:b/>
                <w:bCs/>
              </w:rPr>
            </w:pPr>
            <w:r>
              <w:rPr>
                <w:b/>
                <w:bCs/>
              </w:rPr>
              <w:t xml:space="preserve">Ownership and </w:t>
            </w:r>
            <w:r w:rsidRPr="000D3CB0">
              <w:rPr>
                <w:b/>
                <w:bCs/>
              </w:rPr>
              <w:t>Control</w:t>
            </w:r>
          </w:p>
        </w:tc>
      </w:tr>
    </w:tbl>
    <w:tbl>
      <w:tblPr>
        <w:tblStyle w:val="TableGrid1"/>
        <w:tblW w:w="8789" w:type="dxa"/>
        <w:tblInd w:w="-1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939"/>
        <w:gridCol w:w="1329"/>
        <w:gridCol w:w="1843"/>
        <w:gridCol w:w="2693"/>
        <w:gridCol w:w="1985"/>
      </w:tblGrid>
      <w:tr w:rsidR="000D3CB0" w:rsidRPr="00CC711B" w14:paraId="1A15D109" w14:textId="77777777" w:rsidTr="005A423F">
        <w:tc>
          <w:tcPr>
            <w:tcW w:w="8789" w:type="dxa"/>
            <w:gridSpan w:val="5"/>
            <w:shd w:val="clear" w:color="auto" w:fill="D9D9D9" w:themeFill="background1" w:themeFillShade="D9"/>
          </w:tcPr>
          <w:p w14:paraId="22E08332" w14:textId="77777777" w:rsidR="000D3CB0" w:rsidRPr="00CC711B" w:rsidRDefault="000D3CB0" w:rsidP="00FA6178">
            <w:pPr>
              <w:spacing w:before="120" w:after="120"/>
              <w:rPr>
                <w:rFonts w:cs="Arial"/>
                <w:b/>
                <w:sz w:val="18"/>
                <w:szCs w:val="18"/>
                <w:lang w:val="en-GB"/>
              </w:rPr>
            </w:pPr>
            <w:bookmarkStart w:id="0" w:name="_Hlk188552373"/>
            <w:r w:rsidRPr="00CC711B">
              <w:rPr>
                <w:rFonts w:cs="Arial"/>
                <w:b/>
                <w:sz w:val="18"/>
                <w:szCs w:val="18"/>
                <w:lang w:val="en-GB"/>
              </w:rPr>
              <w:t>Control</w:t>
            </w:r>
          </w:p>
        </w:tc>
      </w:tr>
      <w:tr w:rsidR="000D3CB0" w:rsidRPr="00CC711B" w14:paraId="5CB551EA" w14:textId="77777777" w:rsidTr="005A423F">
        <w:tc>
          <w:tcPr>
            <w:tcW w:w="8789" w:type="dxa"/>
            <w:gridSpan w:val="5"/>
            <w:shd w:val="clear" w:color="auto" w:fill="D9D9D9" w:themeFill="background1" w:themeFillShade="D9"/>
          </w:tcPr>
          <w:p w14:paraId="5200FEC4" w14:textId="77777777" w:rsidR="000D3CB0" w:rsidRPr="00CC711B" w:rsidRDefault="000D3CB0" w:rsidP="00FA6178">
            <w:pPr>
              <w:spacing w:before="120" w:after="120"/>
              <w:rPr>
                <w:rFonts w:cs="Arial"/>
                <w:b/>
                <w:sz w:val="18"/>
                <w:szCs w:val="18"/>
                <w:lang w:val="en-GB"/>
              </w:rPr>
            </w:pPr>
            <w:r w:rsidRPr="00CC711B">
              <w:rPr>
                <w:rFonts w:cs="Arial"/>
                <w:b/>
                <w:sz w:val="18"/>
                <w:szCs w:val="18"/>
                <w:lang w:val="en-GB"/>
              </w:rPr>
              <w:t>Commercial links conferring control</w:t>
            </w:r>
          </w:p>
          <w:p w14:paraId="0B3A7D66" w14:textId="77777777" w:rsidR="000D3CB0" w:rsidRDefault="000D3CB0" w:rsidP="00FA6178">
            <w:pPr>
              <w:spacing w:after="60"/>
              <w:rPr>
                <w:rFonts w:cs="Arial"/>
                <w:i/>
                <w:sz w:val="16"/>
                <w:szCs w:val="16"/>
                <w:lang w:val="en-GB"/>
              </w:rPr>
            </w:pPr>
            <w:r>
              <w:rPr>
                <w:rFonts w:cs="Arial"/>
                <w:i/>
                <w:sz w:val="16"/>
                <w:szCs w:val="16"/>
                <w:lang w:val="en-GB"/>
              </w:rPr>
              <w:t xml:space="preserve">List </w:t>
            </w:r>
            <w:r w:rsidRPr="00CC711B">
              <w:rPr>
                <w:rFonts w:cs="Arial"/>
                <w:i/>
                <w:sz w:val="16"/>
                <w:szCs w:val="16"/>
                <w:lang w:val="en-GB"/>
              </w:rPr>
              <w:t xml:space="preserve">individuals </w:t>
            </w:r>
            <w:r>
              <w:rPr>
                <w:rFonts w:cs="Arial"/>
                <w:i/>
                <w:sz w:val="16"/>
                <w:szCs w:val="16"/>
                <w:lang w:val="en-GB"/>
              </w:rPr>
              <w:t>or</w:t>
            </w:r>
            <w:r w:rsidRPr="00CC711B">
              <w:rPr>
                <w:rFonts w:cs="Arial"/>
                <w:i/>
                <w:sz w:val="16"/>
                <w:szCs w:val="16"/>
                <w:lang w:val="en-GB"/>
              </w:rPr>
              <w:t xml:space="preserve"> </w:t>
            </w:r>
            <w:r w:rsidRPr="00DF216B">
              <w:rPr>
                <w:rFonts w:cs="Arial"/>
                <w:i/>
                <w:sz w:val="16"/>
                <w:szCs w:val="16"/>
                <w:lang w:val="en-GB"/>
              </w:rPr>
              <w:t xml:space="preserve">legal entities with whom you (or your </w:t>
            </w:r>
            <w:r w:rsidRPr="00DF216B">
              <w:rPr>
                <w:rFonts w:eastAsia="Calibri" w:cs="Arial"/>
                <w:i/>
                <w:sz w:val="16"/>
                <w:szCs w:val="16"/>
                <w:lang w:val="en-GB"/>
              </w:rPr>
              <w:t>owners, including intermediate layers until the ultimate owners)</w:t>
            </w:r>
            <w:r w:rsidRPr="00DF216B">
              <w:rPr>
                <w:rFonts w:cs="Arial"/>
                <w:i/>
                <w:sz w:val="16"/>
                <w:szCs w:val="16"/>
                <w:lang w:val="en-GB"/>
              </w:rPr>
              <w:t xml:space="preserve"> have a commercial relationship that (1) leads to a similar level of control on management and resources as the ownership of shares or assets and (2) is of very long duration (e.g. very important </w:t>
            </w:r>
            <w:r w:rsidRPr="00CC711B">
              <w:rPr>
                <w:rFonts w:cs="Arial"/>
                <w:i/>
                <w:sz w:val="16"/>
                <w:szCs w:val="16"/>
                <w:lang w:val="en-GB"/>
              </w:rPr>
              <w:t>long-term supply agreements or credits provided by suppliers/customers, coupled with structural links</w:t>
            </w:r>
            <w:r>
              <w:rPr>
                <w:rFonts w:cs="Arial"/>
                <w:i/>
                <w:sz w:val="16"/>
                <w:szCs w:val="16"/>
                <w:lang w:val="en-GB"/>
              </w:rPr>
              <w:t>)</w:t>
            </w:r>
            <w:r w:rsidRPr="00CC711B">
              <w:rPr>
                <w:rFonts w:cs="Arial"/>
                <w:i/>
                <w:sz w:val="16"/>
                <w:szCs w:val="16"/>
                <w:lang w:val="en-GB"/>
              </w:rPr>
              <w:t>.</w:t>
            </w:r>
            <w:r>
              <w:rPr>
                <w:rFonts w:cs="Arial"/>
                <w:i/>
                <w:sz w:val="16"/>
                <w:szCs w:val="16"/>
                <w:lang w:val="en-GB"/>
              </w:rPr>
              <w:t xml:space="preserve"> </w:t>
            </w:r>
          </w:p>
          <w:p w14:paraId="5DE95D83" w14:textId="77777777" w:rsidR="000D3CB0" w:rsidRPr="00CC711B" w:rsidRDefault="000D3CB0" w:rsidP="00FA6178">
            <w:pPr>
              <w:spacing w:after="120"/>
              <w:rPr>
                <w:rFonts w:cs="Arial"/>
                <w:b/>
                <w:sz w:val="18"/>
                <w:szCs w:val="18"/>
                <w:lang w:val="en-GB"/>
              </w:rPr>
            </w:pPr>
            <w:r>
              <w:rPr>
                <w:rFonts w:cs="Arial"/>
                <w:i/>
                <w:sz w:val="16"/>
                <w:szCs w:val="16"/>
                <w:lang w:val="en-GB"/>
              </w:rPr>
              <w:t>Supporting docum</w:t>
            </w:r>
            <w:r w:rsidRPr="00DF216B">
              <w:rPr>
                <w:rFonts w:cs="Arial"/>
                <w:i/>
                <w:sz w:val="16"/>
                <w:szCs w:val="16"/>
                <w:lang w:val="en-GB"/>
              </w:rPr>
              <w:t>ents</w:t>
            </w:r>
            <w:r>
              <w:rPr>
                <w:rFonts w:cs="Arial"/>
                <w:i/>
                <w:sz w:val="16"/>
                <w:szCs w:val="16"/>
                <w:lang w:val="en-GB"/>
              </w:rPr>
              <w:t>:</w:t>
            </w:r>
            <w:r w:rsidRPr="00CC711B">
              <w:rPr>
                <w:rFonts w:cs="Arial"/>
                <w:bCs/>
                <w:i/>
                <w:sz w:val="16"/>
                <w:szCs w:val="16"/>
                <w:lang w:val="en-US"/>
              </w:rPr>
              <w:t xml:space="preserve"> cooperation agreements with </w:t>
            </w:r>
            <w:r>
              <w:rPr>
                <w:rFonts w:cs="Arial"/>
                <w:bCs/>
                <w:i/>
                <w:sz w:val="16"/>
                <w:szCs w:val="16"/>
                <w:lang w:val="en-US"/>
              </w:rPr>
              <w:t xml:space="preserve">the </w:t>
            </w:r>
            <w:r w:rsidRPr="00CC711B">
              <w:rPr>
                <w:rFonts w:cs="Arial"/>
                <w:bCs/>
                <w:i/>
                <w:sz w:val="16"/>
                <w:szCs w:val="16"/>
                <w:lang w:val="en-US"/>
              </w:rPr>
              <w:t>customer or supplier</w:t>
            </w:r>
            <w:r>
              <w:rPr>
                <w:rFonts w:cs="Arial"/>
                <w:bCs/>
                <w:i/>
                <w:sz w:val="16"/>
                <w:szCs w:val="16"/>
                <w:lang w:val="en-US"/>
              </w:rPr>
              <w:t>, etc.</w:t>
            </w:r>
            <w:r w:rsidRPr="00CC711B">
              <w:rPr>
                <w:rFonts w:cs="Arial"/>
                <w:bCs/>
                <w:i/>
                <w:sz w:val="16"/>
                <w:szCs w:val="16"/>
                <w:lang w:val="en-US"/>
              </w:rPr>
              <w:t xml:space="preserve"> </w:t>
            </w:r>
            <w:r>
              <w:rPr>
                <w:rFonts w:cs="Arial"/>
                <w:i/>
                <w:sz w:val="16"/>
                <w:szCs w:val="16"/>
                <w:lang w:val="en-GB"/>
              </w:rPr>
              <w:t xml:space="preserve"> </w:t>
            </w:r>
          </w:p>
        </w:tc>
      </w:tr>
      <w:tr w:rsidR="000D3CB0" w:rsidRPr="00CC711B" w14:paraId="40DD32F1" w14:textId="77777777" w:rsidTr="005A423F">
        <w:tc>
          <w:tcPr>
            <w:tcW w:w="2268" w:type="dxa"/>
            <w:gridSpan w:val="2"/>
            <w:shd w:val="clear" w:color="auto" w:fill="E6E6E6"/>
          </w:tcPr>
          <w:p w14:paraId="33146A5B" w14:textId="77777777" w:rsidR="000D3CB0" w:rsidRPr="00CC711B" w:rsidRDefault="000D3CB0" w:rsidP="00FA6178">
            <w:pPr>
              <w:spacing w:before="120" w:after="120"/>
              <w:jc w:val="center"/>
              <w:rPr>
                <w:rFonts w:cs="Arial"/>
                <w:sz w:val="18"/>
                <w:szCs w:val="16"/>
                <w:lang w:val="en-GB"/>
              </w:rPr>
            </w:pPr>
            <w:r>
              <w:rPr>
                <w:rFonts w:cs="Arial"/>
                <w:sz w:val="18"/>
                <w:szCs w:val="16"/>
                <w:lang w:val="en-GB"/>
              </w:rPr>
              <w:t>N</w:t>
            </w:r>
            <w:r w:rsidRPr="00CC711B">
              <w:rPr>
                <w:rFonts w:cs="Arial"/>
                <w:sz w:val="18"/>
                <w:szCs w:val="16"/>
                <w:lang w:val="en-GB"/>
              </w:rPr>
              <w:t>ame</w:t>
            </w:r>
          </w:p>
        </w:tc>
        <w:tc>
          <w:tcPr>
            <w:tcW w:w="1843" w:type="dxa"/>
            <w:shd w:val="clear" w:color="auto" w:fill="E6E6E6"/>
          </w:tcPr>
          <w:p w14:paraId="3140F190" w14:textId="77777777" w:rsidR="000D3CB0" w:rsidRPr="00CC711B" w:rsidRDefault="000D3CB0" w:rsidP="00FA6178">
            <w:pPr>
              <w:spacing w:before="120" w:after="120"/>
              <w:jc w:val="center"/>
              <w:rPr>
                <w:rFonts w:cs="Arial"/>
                <w:sz w:val="18"/>
                <w:szCs w:val="16"/>
                <w:lang w:val="en-GB"/>
              </w:rPr>
            </w:pPr>
            <w:r w:rsidRPr="00CC711B">
              <w:rPr>
                <w:rFonts w:cs="Arial"/>
                <w:sz w:val="18"/>
                <w:szCs w:val="16"/>
                <w:lang w:val="en-GB"/>
              </w:rPr>
              <w:t xml:space="preserve">Country of </w:t>
            </w:r>
            <w:r>
              <w:rPr>
                <w:rFonts w:cs="Arial"/>
                <w:sz w:val="18"/>
                <w:szCs w:val="16"/>
                <w:lang w:val="en-GB"/>
              </w:rPr>
              <w:t>establishment</w:t>
            </w:r>
            <w:r w:rsidRPr="00CC711B">
              <w:rPr>
                <w:rFonts w:cs="Arial"/>
                <w:sz w:val="18"/>
                <w:szCs w:val="16"/>
                <w:lang w:val="en-GB"/>
              </w:rPr>
              <w:t>/</w:t>
            </w:r>
            <w:r w:rsidRPr="00CC711B">
              <w:rPr>
                <w:rFonts w:cs="Arial"/>
                <w:color w:val="808080" w:themeColor="background1" w:themeShade="80"/>
                <w:sz w:val="18"/>
                <w:szCs w:val="16"/>
                <w:lang w:val="en-GB"/>
              </w:rPr>
              <w:t xml:space="preserve"> </w:t>
            </w:r>
            <w:r w:rsidRPr="00CC711B">
              <w:rPr>
                <w:rFonts w:cs="Arial"/>
                <w:sz w:val="18"/>
                <w:szCs w:val="16"/>
                <w:lang w:val="en-GB"/>
              </w:rPr>
              <w:t xml:space="preserve">or nationality </w:t>
            </w:r>
          </w:p>
        </w:tc>
        <w:tc>
          <w:tcPr>
            <w:tcW w:w="2693" w:type="dxa"/>
            <w:shd w:val="clear" w:color="auto" w:fill="E6E6E6"/>
          </w:tcPr>
          <w:p w14:paraId="237FE640" w14:textId="77777777" w:rsidR="000D3CB0" w:rsidRPr="00CC711B" w:rsidRDefault="000D3CB0" w:rsidP="00FA6178">
            <w:pPr>
              <w:spacing w:before="120"/>
              <w:jc w:val="center"/>
              <w:rPr>
                <w:rFonts w:cs="Arial"/>
                <w:sz w:val="18"/>
                <w:szCs w:val="16"/>
                <w:lang w:val="en-GB"/>
              </w:rPr>
            </w:pPr>
            <w:r>
              <w:rPr>
                <w:rFonts w:cs="Arial"/>
                <w:sz w:val="18"/>
                <w:szCs w:val="16"/>
                <w:lang w:val="en-GB"/>
              </w:rPr>
              <w:t>Commercial link</w:t>
            </w:r>
            <w:r w:rsidRPr="00CC711B">
              <w:rPr>
                <w:rFonts w:cs="Arial"/>
                <w:sz w:val="18"/>
                <w:szCs w:val="16"/>
                <w:lang w:val="en-GB"/>
              </w:rPr>
              <w:t xml:space="preserve"> type</w:t>
            </w:r>
          </w:p>
          <w:p w14:paraId="7CB0DCEB" w14:textId="77777777" w:rsidR="000D3CB0" w:rsidRPr="00CC711B" w:rsidRDefault="000D3CB0" w:rsidP="00FA6178">
            <w:pPr>
              <w:spacing w:after="120"/>
              <w:jc w:val="center"/>
              <w:rPr>
                <w:rFonts w:cs="Arial"/>
                <w:sz w:val="18"/>
                <w:szCs w:val="16"/>
                <w:lang w:val="en-GB"/>
              </w:rPr>
            </w:pPr>
            <w:r w:rsidRPr="00CC711B">
              <w:rPr>
                <w:rFonts w:cs="Arial"/>
                <w:i/>
                <w:color w:val="808080" w:themeColor="background1" w:themeShade="80"/>
                <w:sz w:val="14"/>
                <w:szCs w:val="16"/>
                <w:lang w:val="en-GB"/>
              </w:rPr>
              <w:t>(Supplier, customer, etc…)</w:t>
            </w:r>
          </w:p>
        </w:tc>
        <w:tc>
          <w:tcPr>
            <w:tcW w:w="1985" w:type="dxa"/>
            <w:shd w:val="clear" w:color="auto" w:fill="E6E6E6"/>
          </w:tcPr>
          <w:p w14:paraId="28182200" w14:textId="77777777" w:rsidR="000D3CB0" w:rsidRPr="00CC711B" w:rsidRDefault="000D3CB0" w:rsidP="00FA6178">
            <w:pPr>
              <w:spacing w:before="120" w:after="120"/>
              <w:jc w:val="center"/>
              <w:rPr>
                <w:rFonts w:cs="Arial"/>
                <w:sz w:val="18"/>
                <w:szCs w:val="16"/>
                <w:lang w:val="en-GB"/>
              </w:rPr>
            </w:pPr>
            <w:r w:rsidRPr="00CC711B">
              <w:rPr>
                <w:rFonts w:cs="Arial"/>
                <w:sz w:val="18"/>
                <w:szCs w:val="16"/>
                <w:lang w:val="en-GB"/>
              </w:rPr>
              <w:t>Indicative amount</w:t>
            </w:r>
          </w:p>
        </w:tc>
      </w:tr>
      <w:tr w:rsidR="000D3CB0" w:rsidRPr="00CC711B" w14:paraId="4C458062" w14:textId="77777777" w:rsidTr="005A423F">
        <w:tc>
          <w:tcPr>
            <w:tcW w:w="2268" w:type="dxa"/>
            <w:gridSpan w:val="2"/>
            <w:shd w:val="clear" w:color="auto" w:fill="auto"/>
          </w:tcPr>
          <w:p w14:paraId="00F81255" w14:textId="77777777" w:rsidR="000D3CB0" w:rsidRPr="00CC711B" w:rsidRDefault="000D3CB0" w:rsidP="00FA6178">
            <w:pPr>
              <w:spacing w:before="60" w:after="60"/>
              <w:rPr>
                <w:rFonts w:cs="Arial"/>
                <w:b/>
                <w:sz w:val="18"/>
                <w:szCs w:val="16"/>
                <w:lang w:val="en-GB"/>
              </w:rPr>
            </w:pPr>
          </w:p>
        </w:tc>
        <w:tc>
          <w:tcPr>
            <w:tcW w:w="1843" w:type="dxa"/>
            <w:shd w:val="clear" w:color="auto" w:fill="auto"/>
          </w:tcPr>
          <w:p w14:paraId="47E404FF" w14:textId="77777777" w:rsidR="000D3CB0" w:rsidRPr="00CC711B" w:rsidRDefault="000D3CB0" w:rsidP="00FA6178">
            <w:pPr>
              <w:spacing w:before="60" w:after="60"/>
              <w:rPr>
                <w:rFonts w:cs="Arial"/>
                <w:b/>
                <w:sz w:val="18"/>
                <w:szCs w:val="16"/>
                <w:lang w:val="en-GB"/>
              </w:rPr>
            </w:pPr>
          </w:p>
        </w:tc>
        <w:tc>
          <w:tcPr>
            <w:tcW w:w="2693" w:type="dxa"/>
            <w:shd w:val="clear" w:color="auto" w:fill="auto"/>
          </w:tcPr>
          <w:p w14:paraId="11A0745F" w14:textId="77777777" w:rsidR="000D3CB0" w:rsidRPr="00CC711B" w:rsidRDefault="000D3CB0" w:rsidP="00FA6178">
            <w:pPr>
              <w:spacing w:before="60" w:after="60"/>
              <w:rPr>
                <w:rFonts w:cs="Arial"/>
                <w:b/>
                <w:sz w:val="18"/>
                <w:szCs w:val="16"/>
                <w:lang w:val="en-GB"/>
              </w:rPr>
            </w:pPr>
          </w:p>
        </w:tc>
        <w:tc>
          <w:tcPr>
            <w:tcW w:w="1985" w:type="dxa"/>
            <w:shd w:val="clear" w:color="auto" w:fill="auto"/>
          </w:tcPr>
          <w:p w14:paraId="539D1543" w14:textId="77777777" w:rsidR="000D3CB0" w:rsidRPr="00CC711B" w:rsidRDefault="000D3CB0" w:rsidP="00FA6178">
            <w:pPr>
              <w:spacing w:before="60" w:after="60"/>
              <w:rPr>
                <w:rFonts w:cs="Arial"/>
                <w:b/>
                <w:sz w:val="18"/>
                <w:szCs w:val="16"/>
                <w:lang w:val="en-GB"/>
              </w:rPr>
            </w:pPr>
          </w:p>
        </w:tc>
      </w:tr>
      <w:tr w:rsidR="000D3CB0" w:rsidRPr="00CC711B" w14:paraId="21394E95" w14:textId="77777777" w:rsidTr="005A423F">
        <w:tc>
          <w:tcPr>
            <w:tcW w:w="2268" w:type="dxa"/>
            <w:gridSpan w:val="2"/>
            <w:shd w:val="clear" w:color="auto" w:fill="auto"/>
          </w:tcPr>
          <w:p w14:paraId="215B0FA9" w14:textId="77777777" w:rsidR="000D3CB0" w:rsidRPr="00CC711B" w:rsidRDefault="000D3CB0" w:rsidP="00FA6178">
            <w:pPr>
              <w:spacing w:before="60" w:after="60"/>
              <w:rPr>
                <w:rFonts w:cs="Arial"/>
                <w:b/>
                <w:sz w:val="18"/>
                <w:szCs w:val="16"/>
                <w:lang w:val="en-GB"/>
              </w:rPr>
            </w:pPr>
          </w:p>
        </w:tc>
        <w:tc>
          <w:tcPr>
            <w:tcW w:w="1843" w:type="dxa"/>
            <w:shd w:val="clear" w:color="auto" w:fill="auto"/>
          </w:tcPr>
          <w:p w14:paraId="3D749AFD" w14:textId="77777777" w:rsidR="000D3CB0" w:rsidRPr="00CC711B" w:rsidRDefault="000D3CB0" w:rsidP="00FA6178">
            <w:pPr>
              <w:spacing w:before="60" w:after="60"/>
              <w:rPr>
                <w:rFonts w:cs="Arial"/>
                <w:b/>
                <w:sz w:val="18"/>
                <w:szCs w:val="16"/>
                <w:lang w:val="en-GB"/>
              </w:rPr>
            </w:pPr>
          </w:p>
        </w:tc>
        <w:tc>
          <w:tcPr>
            <w:tcW w:w="2693" w:type="dxa"/>
            <w:shd w:val="clear" w:color="auto" w:fill="auto"/>
          </w:tcPr>
          <w:p w14:paraId="3D6AB886" w14:textId="77777777" w:rsidR="000D3CB0" w:rsidRPr="00CC711B" w:rsidRDefault="000D3CB0" w:rsidP="00FA6178">
            <w:pPr>
              <w:spacing w:before="60" w:after="60"/>
              <w:rPr>
                <w:rFonts w:cs="Arial"/>
                <w:b/>
                <w:sz w:val="18"/>
                <w:szCs w:val="16"/>
                <w:lang w:val="en-GB"/>
              </w:rPr>
            </w:pPr>
          </w:p>
        </w:tc>
        <w:tc>
          <w:tcPr>
            <w:tcW w:w="1985" w:type="dxa"/>
            <w:shd w:val="clear" w:color="auto" w:fill="auto"/>
          </w:tcPr>
          <w:p w14:paraId="4235B3A3" w14:textId="77777777" w:rsidR="000D3CB0" w:rsidRPr="00CC711B" w:rsidRDefault="000D3CB0" w:rsidP="00FA6178">
            <w:pPr>
              <w:spacing w:before="60" w:after="60"/>
              <w:rPr>
                <w:rFonts w:cs="Arial"/>
                <w:b/>
                <w:sz w:val="18"/>
                <w:szCs w:val="16"/>
                <w:lang w:val="en-GB"/>
              </w:rPr>
            </w:pPr>
          </w:p>
        </w:tc>
      </w:tr>
      <w:tr w:rsidR="000D3CB0" w:rsidRPr="00CC711B" w14:paraId="4B0B544F" w14:textId="77777777" w:rsidTr="005A423F">
        <w:tc>
          <w:tcPr>
            <w:tcW w:w="2268" w:type="dxa"/>
            <w:gridSpan w:val="2"/>
            <w:shd w:val="clear" w:color="auto" w:fill="auto"/>
          </w:tcPr>
          <w:p w14:paraId="2E885FDB" w14:textId="77777777" w:rsidR="000D3CB0" w:rsidRPr="00CC711B" w:rsidRDefault="000D3CB0" w:rsidP="00FA6178">
            <w:pPr>
              <w:spacing w:before="60" w:after="60"/>
              <w:rPr>
                <w:rFonts w:cs="Arial"/>
                <w:b/>
                <w:sz w:val="18"/>
                <w:szCs w:val="16"/>
                <w:lang w:val="en-GB"/>
              </w:rPr>
            </w:pPr>
          </w:p>
        </w:tc>
        <w:tc>
          <w:tcPr>
            <w:tcW w:w="1843" w:type="dxa"/>
            <w:shd w:val="clear" w:color="auto" w:fill="auto"/>
          </w:tcPr>
          <w:p w14:paraId="40D2111A" w14:textId="77777777" w:rsidR="000D3CB0" w:rsidRPr="00CC711B" w:rsidRDefault="000D3CB0" w:rsidP="00FA6178">
            <w:pPr>
              <w:spacing w:before="60" w:after="60"/>
              <w:rPr>
                <w:rFonts w:cs="Arial"/>
                <w:b/>
                <w:sz w:val="18"/>
                <w:szCs w:val="16"/>
                <w:lang w:val="en-GB"/>
              </w:rPr>
            </w:pPr>
          </w:p>
        </w:tc>
        <w:tc>
          <w:tcPr>
            <w:tcW w:w="2693" w:type="dxa"/>
            <w:shd w:val="clear" w:color="auto" w:fill="auto"/>
          </w:tcPr>
          <w:p w14:paraId="55E6E34B" w14:textId="77777777" w:rsidR="000D3CB0" w:rsidRPr="00CC711B" w:rsidRDefault="000D3CB0" w:rsidP="00FA6178">
            <w:pPr>
              <w:spacing w:before="60" w:after="60"/>
              <w:rPr>
                <w:rFonts w:cs="Arial"/>
                <w:b/>
                <w:sz w:val="18"/>
                <w:szCs w:val="16"/>
                <w:lang w:val="en-GB"/>
              </w:rPr>
            </w:pPr>
          </w:p>
        </w:tc>
        <w:tc>
          <w:tcPr>
            <w:tcW w:w="1985" w:type="dxa"/>
            <w:shd w:val="clear" w:color="auto" w:fill="auto"/>
          </w:tcPr>
          <w:p w14:paraId="15AA8DB7" w14:textId="77777777" w:rsidR="000D3CB0" w:rsidRPr="00CC711B" w:rsidRDefault="000D3CB0" w:rsidP="00FA6178">
            <w:pPr>
              <w:spacing w:before="60" w:after="60"/>
              <w:rPr>
                <w:rFonts w:cs="Arial"/>
                <w:b/>
                <w:sz w:val="18"/>
                <w:szCs w:val="16"/>
                <w:lang w:val="en-GB"/>
              </w:rPr>
            </w:pPr>
          </w:p>
        </w:tc>
      </w:tr>
      <w:tr w:rsidR="000D3CB0" w:rsidRPr="00CC711B" w14:paraId="6B8E58D6" w14:textId="77777777" w:rsidTr="005A423F">
        <w:tc>
          <w:tcPr>
            <w:tcW w:w="8789" w:type="dxa"/>
            <w:gridSpan w:val="5"/>
            <w:shd w:val="clear" w:color="auto" w:fill="D9D9D9" w:themeFill="background1" w:themeFillShade="D9"/>
          </w:tcPr>
          <w:p w14:paraId="0CAE48B3" w14:textId="77777777" w:rsidR="000D3CB0" w:rsidRPr="00EC449A" w:rsidRDefault="000D3CB0" w:rsidP="00FA6178">
            <w:pPr>
              <w:spacing w:before="120" w:after="120"/>
              <w:rPr>
                <w:rFonts w:cs="Arial"/>
                <w:b/>
                <w:sz w:val="18"/>
                <w:szCs w:val="18"/>
                <w:lang w:val="en-GB"/>
              </w:rPr>
            </w:pPr>
            <w:r w:rsidRPr="00EC449A">
              <w:rPr>
                <w:rFonts w:cs="Arial"/>
                <w:b/>
                <w:sz w:val="18"/>
                <w:szCs w:val="18"/>
                <w:lang w:val="en-GB"/>
              </w:rPr>
              <w:t>Financial links conferring control</w:t>
            </w:r>
          </w:p>
          <w:p w14:paraId="1527A105" w14:textId="77777777" w:rsidR="000D3CB0" w:rsidRPr="00F92CDE" w:rsidRDefault="000D3CB0" w:rsidP="00FA6178">
            <w:pPr>
              <w:spacing w:before="120" w:after="60"/>
              <w:rPr>
                <w:rFonts w:cs="Arial"/>
                <w:i/>
                <w:sz w:val="16"/>
                <w:szCs w:val="16"/>
                <w:lang w:val="en-GB"/>
              </w:rPr>
            </w:pPr>
            <w:r w:rsidRPr="00F92CDE">
              <w:rPr>
                <w:rFonts w:cs="Arial"/>
                <w:i/>
                <w:sz w:val="16"/>
                <w:szCs w:val="16"/>
                <w:lang w:val="en-GB"/>
              </w:rPr>
              <w:t xml:space="preserve">List individuals or legal entities (including controlling shareholders/owners) from whom you (or your </w:t>
            </w:r>
            <w:r w:rsidRPr="00F92CDE">
              <w:rPr>
                <w:rFonts w:eastAsia="Calibri" w:cs="Arial"/>
                <w:i/>
                <w:sz w:val="16"/>
                <w:szCs w:val="16"/>
                <w:lang w:val="en-GB"/>
              </w:rPr>
              <w:t>owners)</w:t>
            </w:r>
            <w:r w:rsidRPr="00F92CDE">
              <w:rPr>
                <w:rFonts w:cs="Arial"/>
                <w:i/>
                <w:sz w:val="16"/>
                <w:szCs w:val="16"/>
                <w:lang w:val="en-GB"/>
              </w:rPr>
              <w:t xml:space="preserve"> are financially dependent in a way that could allow them to obtain concessions in strategic business areas.</w:t>
            </w:r>
          </w:p>
          <w:p w14:paraId="2C58F3D1" w14:textId="77777777" w:rsidR="000D3CB0" w:rsidRPr="00CC711B" w:rsidRDefault="000D3CB0" w:rsidP="00FA6178">
            <w:pPr>
              <w:spacing w:after="120"/>
              <w:rPr>
                <w:rFonts w:cs="Arial"/>
                <w:i/>
                <w:sz w:val="18"/>
                <w:szCs w:val="18"/>
                <w:lang w:val="en-GB"/>
              </w:rPr>
            </w:pPr>
            <w:r>
              <w:rPr>
                <w:rFonts w:cs="Arial"/>
                <w:i/>
                <w:sz w:val="16"/>
                <w:szCs w:val="16"/>
                <w:lang w:val="en-GB"/>
              </w:rPr>
              <w:t>Supporting documents:</w:t>
            </w:r>
            <w:r w:rsidRPr="00CC711B">
              <w:rPr>
                <w:rFonts w:cs="Arial"/>
                <w:bCs/>
                <w:i/>
                <w:sz w:val="16"/>
                <w:szCs w:val="16"/>
                <w:lang w:val="en-US"/>
              </w:rPr>
              <w:t xml:space="preserve"> loan documents, by-laws, </w:t>
            </w:r>
            <w:r>
              <w:rPr>
                <w:rFonts w:cs="Arial"/>
                <w:bCs/>
                <w:i/>
                <w:sz w:val="16"/>
                <w:szCs w:val="16"/>
                <w:lang w:val="en-US"/>
              </w:rPr>
              <w:t xml:space="preserve">documents showing the link; </w:t>
            </w:r>
            <w:r w:rsidRPr="00CC711B">
              <w:rPr>
                <w:rFonts w:cs="Arial"/>
                <w:bCs/>
                <w:i/>
                <w:sz w:val="16"/>
                <w:szCs w:val="16"/>
                <w:lang w:val="en-US"/>
              </w:rPr>
              <w:t>etc.</w:t>
            </w:r>
          </w:p>
        </w:tc>
      </w:tr>
      <w:tr w:rsidR="000D3CB0" w:rsidRPr="00CC711B" w14:paraId="5FC3C7F1" w14:textId="77777777" w:rsidTr="005A423F">
        <w:tc>
          <w:tcPr>
            <w:tcW w:w="2268" w:type="dxa"/>
            <w:gridSpan w:val="2"/>
            <w:shd w:val="clear" w:color="auto" w:fill="E6E6E6"/>
          </w:tcPr>
          <w:p w14:paraId="4EF3079F" w14:textId="77777777" w:rsidR="000D3CB0" w:rsidRPr="00CC711B" w:rsidRDefault="000D3CB0" w:rsidP="00FA6178">
            <w:pPr>
              <w:spacing w:before="120" w:after="120"/>
              <w:jc w:val="center"/>
              <w:rPr>
                <w:rFonts w:cs="Arial"/>
                <w:sz w:val="18"/>
                <w:szCs w:val="16"/>
                <w:lang w:val="en-GB"/>
              </w:rPr>
            </w:pPr>
            <w:r>
              <w:rPr>
                <w:rFonts w:cs="Arial"/>
                <w:sz w:val="18"/>
                <w:szCs w:val="16"/>
                <w:lang w:val="en-GB"/>
              </w:rPr>
              <w:t>N</w:t>
            </w:r>
            <w:r w:rsidRPr="00CC711B">
              <w:rPr>
                <w:rFonts w:cs="Arial"/>
                <w:sz w:val="18"/>
                <w:szCs w:val="16"/>
                <w:lang w:val="en-GB"/>
              </w:rPr>
              <w:t>ame</w:t>
            </w:r>
          </w:p>
        </w:tc>
        <w:tc>
          <w:tcPr>
            <w:tcW w:w="1843" w:type="dxa"/>
            <w:shd w:val="clear" w:color="auto" w:fill="E6E6E6"/>
          </w:tcPr>
          <w:p w14:paraId="5C783E98" w14:textId="77777777" w:rsidR="000D3CB0" w:rsidRPr="00CC711B" w:rsidRDefault="000D3CB0" w:rsidP="00FA6178">
            <w:pPr>
              <w:spacing w:before="120" w:after="120"/>
              <w:jc w:val="center"/>
              <w:rPr>
                <w:rFonts w:cs="Arial"/>
                <w:sz w:val="18"/>
                <w:szCs w:val="16"/>
                <w:lang w:val="en-GB"/>
              </w:rPr>
            </w:pPr>
            <w:r w:rsidRPr="00CC711B">
              <w:rPr>
                <w:rFonts w:cs="Arial"/>
                <w:sz w:val="18"/>
                <w:szCs w:val="16"/>
                <w:lang w:val="en-GB"/>
              </w:rPr>
              <w:t xml:space="preserve">Country of </w:t>
            </w:r>
            <w:r>
              <w:rPr>
                <w:rFonts w:cs="Arial"/>
                <w:sz w:val="18"/>
                <w:szCs w:val="16"/>
                <w:lang w:val="en-GB"/>
              </w:rPr>
              <w:t>establishment</w:t>
            </w:r>
            <w:r w:rsidRPr="00CC711B">
              <w:rPr>
                <w:rFonts w:cs="Arial"/>
                <w:sz w:val="18"/>
                <w:szCs w:val="16"/>
                <w:lang w:val="en-GB"/>
              </w:rPr>
              <w:t>/</w:t>
            </w:r>
            <w:r w:rsidRPr="00CC711B">
              <w:rPr>
                <w:rFonts w:cs="Arial"/>
                <w:color w:val="808080" w:themeColor="background1" w:themeShade="80"/>
                <w:sz w:val="18"/>
                <w:szCs w:val="16"/>
                <w:lang w:val="en-GB"/>
              </w:rPr>
              <w:t xml:space="preserve"> </w:t>
            </w:r>
            <w:r w:rsidRPr="00CC711B">
              <w:rPr>
                <w:rFonts w:cs="Arial"/>
                <w:sz w:val="18"/>
                <w:szCs w:val="16"/>
                <w:lang w:val="en-GB"/>
              </w:rPr>
              <w:t xml:space="preserve">or nationality </w:t>
            </w:r>
          </w:p>
        </w:tc>
        <w:tc>
          <w:tcPr>
            <w:tcW w:w="2693" w:type="dxa"/>
            <w:shd w:val="clear" w:color="auto" w:fill="E6E6E6"/>
          </w:tcPr>
          <w:p w14:paraId="0C063346" w14:textId="77777777" w:rsidR="000D3CB0" w:rsidRPr="00CC711B" w:rsidRDefault="000D3CB0" w:rsidP="00FA6178">
            <w:pPr>
              <w:spacing w:before="120"/>
              <w:jc w:val="center"/>
              <w:rPr>
                <w:rFonts w:cs="Arial"/>
                <w:sz w:val="18"/>
                <w:szCs w:val="16"/>
                <w:lang w:val="en-GB"/>
              </w:rPr>
            </w:pPr>
            <w:r>
              <w:rPr>
                <w:rFonts w:cs="Arial"/>
                <w:sz w:val="18"/>
                <w:szCs w:val="16"/>
                <w:lang w:val="en-GB"/>
              </w:rPr>
              <w:t>Financial link</w:t>
            </w:r>
            <w:r w:rsidRPr="00CC711B">
              <w:rPr>
                <w:rFonts w:cs="Arial"/>
                <w:sz w:val="18"/>
                <w:szCs w:val="16"/>
                <w:lang w:val="en-GB"/>
              </w:rPr>
              <w:t xml:space="preserve"> type</w:t>
            </w:r>
          </w:p>
          <w:p w14:paraId="64E9C70A" w14:textId="77777777" w:rsidR="000D3CB0" w:rsidRPr="00CC711B" w:rsidRDefault="000D3CB0" w:rsidP="00FA6178">
            <w:pPr>
              <w:spacing w:after="120"/>
              <w:jc w:val="center"/>
              <w:rPr>
                <w:rFonts w:cs="Arial"/>
                <w:i/>
                <w:sz w:val="18"/>
                <w:szCs w:val="16"/>
                <w:lang w:val="en-GB"/>
              </w:rPr>
            </w:pPr>
          </w:p>
        </w:tc>
        <w:tc>
          <w:tcPr>
            <w:tcW w:w="1985" w:type="dxa"/>
            <w:shd w:val="clear" w:color="auto" w:fill="E6E6E6"/>
          </w:tcPr>
          <w:p w14:paraId="7785B6D4" w14:textId="77777777" w:rsidR="000D3CB0" w:rsidRPr="00CC711B" w:rsidRDefault="000D3CB0" w:rsidP="00FA6178">
            <w:pPr>
              <w:spacing w:before="120" w:after="120"/>
              <w:jc w:val="center"/>
              <w:rPr>
                <w:rFonts w:cs="Arial"/>
                <w:sz w:val="18"/>
                <w:szCs w:val="16"/>
                <w:lang w:val="en-GB"/>
              </w:rPr>
            </w:pPr>
            <w:r w:rsidRPr="00CC711B">
              <w:rPr>
                <w:rFonts w:cs="Arial"/>
                <w:sz w:val="18"/>
                <w:szCs w:val="16"/>
                <w:lang w:val="en-GB"/>
              </w:rPr>
              <w:t>Indicative amount</w:t>
            </w:r>
          </w:p>
        </w:tc>
      </w:tr>
      <w:tr w:rsidR="000D3CB0" w:rsidRPr="00067A26" w14:paraId="7A6BD8EC" w14:textId="77777777" w:rsidTr="005A423F">
        <w:tc>
          <w:tcPr>
            <w:tcW w:w="2268" w:type="dxa"/>
            <w:gridSpan w:val="2"/>
            <w:shd w:val="clear" w:color="auto" w:fill="auto"/>
          </w:tcPr>
          <w:p w14:paraId="74DA5C2A" w14:textId="77777777" w:rsidR="000D3CB0" w:rsidRPr="00067A26" w:rsidRDefault="000D3CB0" w:rsidP="00FA6178">
            <w:pPr>
              <w:spacing w:before="60" w:after="60"/>
              <w:rPr>
                <w:rFonts w:cs="Arial"/>
                <w:b/>
                <w:sz w:val="18"/>
                <w:szCs w:val="16"/>
                <w:lang w:val="en-GB"/>
              </w:rPr>
            </w:pPr>
          </w:p>
        </w:tc>
        <w:tc>
          <w:tcPr>
            <w:tcW w:w="1843" w:type="dxa"/>
            <w:shd w:val="clear" w:color="auto" w:fill="auto"/>
          </w:tcPr>
          <w:p w14:paraId="780E9B82" w14:textId="77777777" w:rsidR="000D3CB0" w:rsidRPr="00067A26" w:rsidRDefault="000D3CB0" w:rsidP="00FA6178">
            <w:pPr>
              <w:spacing w:before="60" w:after="60"/>
              <w:rPr>
                <w:rFonts w:cs="Arial"/>
                <w:b/>
                <w:sz w:val="18"/>
                <w:szCs w:val="16"/>
                <w:lang w:val="en-GB"/>
              </w:rPr>
            </w:pPr>
          </w:p>
        </w:tc>
        <w:tc>
          <w:tcPr>
            <w:tcW w:w="2693" w:type="dxa"/>
            <w:shd w:val="clear" w:color="auto" w:fill="auto"/>
          </w:tcPr>
          <w:p w14:paraId="6370CBED" w14:textId="77777777" w:rsidR="000D3CB0" w:rsidRPr="00067A26" w:rsidRDefault="000D3CB0" w:rsidP="00FA6178">
            <w:pPr>
              <w:spacing w:before="60" w:after="60"/>
              <w:rPr>
                <w:rFonts w:cs="Arial"/>
                <w:b/>
                <w:sz w:val="18"/>
                <w:szCs w:val="16"/>
                <w:lang w:val="en-GB"/>
              </w:rPr>
            </w:pPr>
          </w:p>
        </w:tc>
        <w:tc>
          <w:tcPr>
            <w:tcW w:w="1985" w:type="dxa"/>
            <w:shd w:val="clear" w:color="auto" w:fill="auto"/>
          </w:tcPr>
          <w:p w14:paraId="794C2D1E" w14:textId="77777777" w:rsidR="000D3CB0" w:rsidRPr="00067A26" w:rsidRDefault="000D3CB0" w:rsidP="00FA6178">
            <w:pPr>
              <w:spacing w:before="60" w:after="60"/>
              <w:rPr>
                <w:rFonts w:cs="Arial"/>
                <w:b/>
                <w:sz w:val="18"/>
                <w:szCs w:val="16"/>
                <w:lang w:val="en-GB"/>
              </w:rPr>
            </w:pPr>
          </w:p>
        </w:tc>
      </w:tr>
      <w:tr w:rsidR="000D3CB0" w:rsidRPr="00067A26" w14:paraId="0E84FBFD" w14:textId="77777777" w:rsidTr="005A423F">
        <w:tc>
          <w:tcPr>
            <w:tcW w:w="2268" w:type="dxa"/>
            <w:gridSpan w:val="2"/>
            <w:shd w:val="clear" w:color="auto" w:fill="auto"/>
          </w:tcPr>
          <w:p w14:paraId="166DCDD9" w14:textId="77777777" w:rsidR="000D3CB0" w:rsidRPr="00067A26" w:rsidRDefault="000D3CB0" w:rsidP="00FA6178">
            <w:pPr>
              <w:spacing w:before="60" w:after="60"/>
              <w:rPr>
                <w:rFonts w:cs="Arial"/>
                <w:b/>
                <w:sz w:val="18"/>
                <w:szCs w:val="16"/>
                <w:lang w:val="en-GB"/>
              </w:rPr>
            </w:pPr>
          </w:p>
        </w:tc>
        <w:tc>
          <w:tcPr>
            <w:tcW w:w="1843" w:type="dxa"/>
            <w:shd w:val="clear" w:color="auto" w:fill="auto"/>
          </w:tcPr>
          <w:p w14:paraId="0D7EB7E8" w14:textId="77777777" w:rsidR="000D3CB0" w:rsidRPr="00067A26" w:rsidRDefault="000D3CB0" w:rsidP="00FA6178">
            <w:pPr>
              <w:spacing w:before="60" w:after="60"/>
              <w:rPr>
                <w:rFonts w:cs="Arial"/>
                <w:b/>
                <w:sz w:val="18"/>
                <w:szCs w:val="16"/>
                <w:lang w:val="en-GB"/>
              </w:rPr>
            </w:pPr>
          </w:p>
        </w:tc>
        <w:tc>
          <w:tcPr>
            <w:tcW w:w="2693" w:type="dxa"/>
            <w:shd w:val="clear" w:color="auto" w:fill="auto"/>
          </w:tcPr>
          <w:p w14:paraId="5161E9FD" w14:textId="77777777" w:rsidR="000D3CB0" w:rsidRPr="00067A26" w:rsidRDefault="000D3CB0" w:rsidP="00FA6178">
            <w:pPr>
              <w:spacing w:before="60" w:after="60"/>
              <w:rPr>
                <w:rFonts w:cs="Arial"/>
                <w:b/>
                <w:sz w:val="18"/>
                <w:szCs w:val="16"/>
                <w:lang w:val="en-GB"/>
              </w:rPr>
            </w:pPr>
          </w:p>
        </w:tc>
        <w:tc>
          <w:tcPr>
            <w:tcW w:w="1985" w:type="dxa"/>
            <w:shd w:val="clear" w:color="auto" w:fill="auto"/>
          </w:tcPr>
          <w:p w14:paraId="345A7D48" w14:textId="77777777" w:rsidR="000D3CB0" w:rsidRPr="00067A26" w:rsidRDefault="000D3CB0" w:rsidP="00FA6178">
            <w:pPr>
              <w:spacing w:before="60" w:after="60"/>
              <w:rPr>
                <w:rFonts w:cs="Arial"/>
                <w:b/>
                <w:sz w:val="18"/>
                <w:szCs w:val="16"/>
                <w:lang w:val="en-GB"/>
              </w:rPr>
            </w:pPr>
          </w:p>
        </w:tc>
      </w:tr>
      <w:tr w:rsidR="000D3CB0" w:rsidRPr="00067A26" w14:paraId="65B8ED51" w14:textId="77777777" w:rsidTr="005A423F">
        <w:tc>
          <w:tcPr>
            <w:tcW w:w="2268" w:type="dxa"/>
            <w:gridSpan w:val="2"/>
            <w:shd w:val="clear" w:color="auto" w:fill="auto"/>
          </w:tcPr>
          <w:p w14:paraId="1EC3E1AB" w14:textId="77777777" w:rsidR="000D3CB0" w:rsidRPr="00067A26" w:rsidRDefault="000D3CB0" w:rsidP="00FA6178">
            <w:pPr>
              <w:spacing w:before="60" w:after="60"/>
              <w:rPr>
                <w:rFonts w:cs="Arial"/>
                <w:b/>
                <w:sz w:val="18"/>
                <w:szCs w:val="16"/>
                <w:lang w:val="en-GB"/>
              </w:rPr>
            </w:pPr>
          </w:p>
        </w:tc>
        <w:tc>
          <w:tcPr>
            <w:tcW w:w="1843" w:type="dxa"/>
            <w:shd w:val="clear" w:color="auto" w:fill="auto"/>
          </w:tcPr>
          <w:p w14:paraId="5BB51EE8" w14:textId="77777777" w:rsidR="000D3CB0" w:rsidRPr="00067A26" w:rsidRDefault="000D3CB0" w:rsidP="00FA6178">
            <w:pPr>
              <w:spacing w:before="60" w:after="60"/>
              <w:rPr>
                <w:rFonts w:cs="Arial"/>
                <w:b/>
                <w:sz w:val="18"/>
                <w:szCs w:val="16"/>
                <w:lang w:val="en-GB"/>
              </w:rPr>
            </w:pPr>
          </w:p>
        </w:tc>
        <w:tc>
          <w:tcPr>
            <w:tcW w:w="2693" w:type="dxa"/>
            <w:shd w:val="clear" w:color="auto" w:fill="auto"/>
          </w:tcPr>
          <w:p w14:paraId="4E6F968D" w14:textId="77777777" w:rsidR="000D3CB0" w:rsidRPr="00067A26" w:rsidRDefault="000D3CB0" w:rsidP="00FA6178">
            <w:pPr>
              <w:spacing w:before="60" w:after="60"/>
              <w:rPr>
                <w:rFonts w:cs="Arial"/>
                <w:b/>
                <w:sz w:val="18"/>
                <w:szCs w:val="16"/>
                <w:lang w:val="en-GB"/>
              </w:rPr>
            </w:pPr>
          </w:p>
        </w:tc>
        <w:tc>
          <w:tcPr>
            <w:tcW w:w="1985" w:type="dxa"/>
            <w:shd w:val="clear" w:color="auto" w:fill="auto"/>
          </w:tcPr>
          <w:p w14:paraId="29EF8B1F" w14:textId="77777777" w:rsidR="000D3CB0" w:rsidRPr="00067A26" w:rsidRDefault="000D3CB0" w:rsidP="00FA6178">
            <w:pPr>
              <w:spacing w:before="60" w:after="60"/>
              <w:rPr>
                <w:rFonts w:cs="Arial"/>
                <w:b/>
                <w:sz w:val="18"/>
                <w:szCs w:val="16"/>
                <w:lang w:val="en-GB"/>
              </w:rPr>
            </w:pPr>
          </w:p>
        </w:tc>
      </w:tr>
      <w:tr w:rsidR="000D3CB0" w:rsidRPr="00CC711B" w14:paraId="0E1BDC47" w14:textId="77777777" w:rsidTr="005A423F">
        <w:tc>
          <w:tcPr>
            <w:tcW w:w="8789" w:type="dxa"/>
            <w:gridSpan w:val="5"/>
            <w:shd w:val="clear" w:color="auto" w:fill="D9D9D9" w:themeFill="background1" w:themeFillShade="D9"/>
          </w:tcPr>
          <w:p w14:paraId="02751A17" w14:textId="77777777" w:rsidR="000D3CB0" w:rsidRPr="00CC711B" w:rsidRDefault="000D3CB0" w:rsidP="00FA6178">
            <w:pPr>
              <w:spacing w:before="120" w:after="120"/>
              <w:rPr>
                <w:rFonts w:cs="Arial"/>
                <w:b/>
                <w:sz w:val="18"/>
                <w:lang w:val="en-GB"/>
              </w:rPr>
            </w:pPr>
            <w:r w:rsidRPr="00CC711B">
              <w:rPr>
                <w:rFonts w:cs="Arial"/>
                <w:b/>
                <w:sz w:val="18"/>
                <w:lang w:val="en-GB"/>
              </w:rPr>
              <w:t>Other sources of control</w:t>
            </w:r>
          </w:p>
          <w:p w14:paraId="617699C7" w14:textId="77777777" w:rsidR="000D3CB0" w:rsidRDefault="000D3CB0" w:rsidP="00FA6178">
            <w:pPr>
              <w:spacing w:before="120" w:after="60"/>
              <w:rPr>
                <w:rFonts w:cs="Arial"/>
                <w:i/>
                <w:sz w:val="16"/>
                <w:szCs w:val="16"/>
                <w:lang w:val="en-GB"/>
              </w:rPr>
            </w:pPr>
            <w:r w:rsidRPr="00CC711B">
              <w:rPr>
                <w:rFonts w:cs="Arial"/>
                <w:i/>
                <w:sz w:val="16"/>
                <w:szCs w:val="16"/>
                <w:lang w:val="en-GB"/>
              </w:rPr>
              <w:t xml:space="preserve">Indicate if there is any other mean, process or link ultimately conferring </w:t>
            </w:r>
            <w:r w:rsidRPr="00906D9F">
              <w:rPr>
                <w:rFonts w:cs="Arial"/>
                <w:i/>
                <w:sz w:val="16"/>
                <w:szCs w:val="16"/>
                <w:lang w:val="en-GB"/>
              </w:rPr>
              <w:t>control to another country entity (similar level of control on management and resources as the ownership of shares or assets and of long duration).</w:t>
            </w:r>
          </w:p>
          <w:p w14:paraId="1DF654B1" w14:textId="77777777" w:rsidR="000D3CB0" w:rsidRPr="00CC711B" w:rsidRDefault="000D3CB0" w:rsidP="00FA6178">
            <w:pPr>
              <w:spacing w:after="120"/>
              <w:rPr>
                <w:rFonts w:cs="Arial"/>
                <w:szCs w:val="18"/>
                <w:lang w:val="en-GB"/>
              </w:rPr>
            </w:pPr>
            <w:r>
              <w:rPr>
                <w:rFonts w:cs="Arial"/>
                <w:i/>
                <w:sz w:val="16"/>
                <w:szCs w:val="16"/>
                <w:lang w:val="en-GB"/>
              </w:rPr>
              <w:t>Supporting documents: documents showing the control</w:t>
            </w:r>
          </w:p>
        </w:tc>
      </w:tr>
      <w:tr w:rsidR="000D3CB0" w:rsidRPr="004314F5" w14:paraId="4653EB03" w14:textId="77777777" w:rsidTr="005A423F">
        <w:trPr>
          <w:trHeight w:val="814"/>
        </w:trPr>
        <w:tc>
          <w:tcPr>
            <w:tcW w:w="8789" w:type="dxa"/>
            <w:gridSpan w:val="5"/>
            <w:shd w:val="clear" w:color="auto" w:fill="auto"/>
          </w:tcPr>
          <w:p w14:paraId="5DDE3854" w14:textId="77777777" w:rsidR="000D3CB0" w:rsidRPr="003E07F1" w:rsidRDefault="000D3CB0" w:rsidP="00FA6178">
            <w:pPr>
              <w:spacing w:before="120" w:after="120"/>
              <w:rPr>
                <w:rFonts w:cs="Arial"/>
                <w:sz w:val="18"/>
                <w:szCs w:val="16"/>
                <w:lang w:val="en-GB"/>
              </w:rPr>
            </w:pPr>
            <w:r>
              <w:rPr>
                <w:rFonts w:cs="Arial"/>
                <w:sz w:val="18"/>
                <w:szCs w:val="16"/>
                <w:lang w:val="en-GB"/>
              </w:rPr>
              <w:t>Insert text</w:t>
            </w:r>
          </w:p>
          <w:p w14:paraId="3123D29F" w14:textId="77777777" w:rsidR="000D3CB0" w:rsidRPr="004314F5" w:rsidRDefault="000D3CB0" w:rsidP="00FA6178">
            <w:pPr>
              <w:rPr>
                <w:rFonts w:cs="Arial"/>
                <w:sz w:val="18"/>
                <w:szCs w:val="16"/>
                <w:lang w:val="en-GB"/>
              </w:rPr>
            </w:pPr>
          </w:p>
        </w:tc>
      </w:tr>
      <w:tr w:rsidR="000D3CB0" w:rsidRPr="00ED3BCE" w14:paraId="711ABF8A" w14:textId="77777777" w:rsidTr="005A423F">
        <w:tc>
          <w:tcPr>
            <w:tcW w:w="939" w:type="dxa"/>
            <w:tcBorders>
              <w:right w:val="single" w:sz="12" w:space="0" w:color="A6A6A6" w:themeColor="background1" w:themeShade="A6"/>
            </w:tcBorders>
            <w:shd w:val="clear" w:color="auto" w:fill="D9D9D9" w:themeFill="background1" w:themeFillShade="D9"/>
          </w:tcPr>
          <w:p w14:paraId="1C6BB659" w14:textId="77777777" w:rsidR="000D3CB0" w:rsidRPr="00CC711B" w:rsidRDefault="000D3CB0" w:rsidP="00FA6178">
            <w:pPr>
              <w:spacing w:before="120" w:after="60"/>
              <w:ind w:left="720"/>
              <w:rPr>
                <w:rFonts w:cs="Arial"/>
                <w:b/>
                <w:lang w:val="en-GB"/>
              </w:rPr>
            </w:pPr>
            <w:r>
              <w:rPr>
                <w:rFonts w:cs="Arial"/>
                <w:b/>
                <w:noProof/>
                <w:lang w:val="en-GB" w:eastAsia="en-GB"/>
              </w:rPr>
              <mc:AlternateContent>
                <mc:Choice Requires="wps">
                  <w:drawing>
                    <wp:anchor distT="0" distB="0" distL="114300" distR="114300" simplePos="0" relativeHeight="251659264" behindDoc="0" locked="0" layoutInCell="1" allowOverlap="1" wp14:anchorId="6D4880D0" wp14:editId="1182A0AE">
                      <wp:simplePos x="0" y="0"/>
                      <wp:positionH relativeFrom="column">
                        <wp:posOffset>130589</wp:posOffset>
                      </wp:positionH>
                      <wp:positionV relativeFrom="paragraph">
                        <wp:posOffset>58392</wp:posOffset>
                      </wp:positionV>
                      <wp:extent cx="155437" cy="143123"/>
                      <wp:effectExtent l="0" t="0" r="16510" b="28575"/>
                      <wp:wrapNone/>
                      <wp:docPr id="2" name="Rectangle 2"/>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2964AF" id="Rectangle 2" o:spid="_x0000_s1026" style="position:absolute;margin-left:10.3pt;margin-top:4.6pt;width:12.2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GMOqvdsAAAAG&#10;AQAADwAAAAAAAAAAAAAAAADXBAAAZHJzL2Rvd25yZXYueG1sUEsFBgAAAAAEAAQA8wAAAN8FAAAA&#10;AA==&#10;" fillcolor="white [3212]" strokecolor="black [3213]" strokeweight="1pt"/>
                  </w:pict>
                </mc:Fallback>
              </mc:AlternateContent>
            </w:r>
          </w:p>
        </w:tc>
        <w:tc>
          <w:tcPr>
            <w:tcW w:w="7850" w:type="dxa"/>
            <w:gridSpan w:val="4"/>
            <w:tcBorders>
              <w:left w:val="single" w:sz="12" w:space="0" w:color="A6A6A6" w:themeColor="background1" w:themeShade="A6"/>
            </w:tcBorders>
            <w:shd w:val="clear" w:color="auto" w:fill="D9D9D9" w:themeFill="background1" w:themeFillShade="D9"/>
          </w:tcPr>
          <w:p w14:paraId="6B3F2927" w14:textId="77777777" w:rsidR="000D3CB0" w:rsidRPr="00ED3BCE" w:rsidRDefault="000D3CB0" w:rsidP="00FA6178">
            <w:pPr>
              <w:spacing w:before="120" w:after="120"/>
              <w:rPr>
                <w:rFonts w:cs="Arial"/>
                <w:b/>
                <w:sz w:val="18"/>
                <w:lang w:val="en-GB"/>
              </w:rPr>
            </w:pPr>
            <w:r w:rsidRPr="00ED3BCE">
              <w:rPr>
                <w:rFonts w:cs="Arial"/>
                <w:b/>
                <w:sz w:val="18"/>
                <w:lang w:val="en-GB"/>
              </w:rPr>
              <w:t>DECLARATION (control)</w:t>
            </w:r>
          </w:p>
        </w:tc>
      </w:tr>
      <w:tr w:rsidR="000D3CB0" w:rsidRPr="00CC711B" w14:paraId="7FA2525E" w14:textId="77777777" w:rsidTr="005A423F">
        <w:tc>
          <w:tcPr>
            <w:tcW w:w="8789" w:type="dxa"/>
            <w:gridSpan w:val="5"/>
            <w:shd w:val="clear" w:color="auto" w:fill="D9D9D9" w:themeFill="background1" w:themeFillShade="D9"/>
          </w:tcPr>
          <w:p w14:paraId="2A33136F" w14:textId="77777777" w:rsidR="000D3CB0" w:rsidRPr="007556F5" w:rsidRDefault="000D3CB0" w:rsidP="00FA6178">
            <w:pPr>
              <w:spacing w:before="120" w:after="120"/>
              <w:rPr>
                <w:rFonts w:cs="Arial"/>
                <w:b/>
                <w:lang w:val="en-GB"/>
              </w:rPr>
            </w:pPr>
            <w:r w:rsidRPr="007556F5">
              <w:rPr>
                <w:rFonts w:eastAsia="Calibri" w:cs="Arial"/>
                <w:b/>
                <w:bCs/>
                <w:sz w:val="18"/>
                <w:szCs w:val="18"/>
                <w:lang w:val="en-GB"/>
              </w:rPr>
              <w:lastRenderedPageBreak/>
              <w:t>We hereby confirm that:</w:t>
            </w:r>
          </w:p>
          <w:p w14:paraId="047D5E5F" w14:textId="77777777" w:rsidR="000D3CB0" w:rsidRPr="000D3CB0" w:rsidRDefault="000D3CB0" w:rsidP="00FA6178">
            <w:pPr>
              <w:pStyle w:val="ListParagraph"/>
              <w:numPr>
                <w:ilvl w:val="0"/>
                <w:numId w:val="1"/>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 xml:space="preserve">our organisation is </w:t>
            </w:r>
            <w:r w:rsidRPr="000D3CB0">
              <w:rPr>
                <w:rFonts w:ascii="Arial" w:hAnsi="Arial" w:cs="Arial"/>
                <w:b/>
                <w:color w:val="595959" w:themeColor="text1" w:themeTint="A6"/>
                <w:sz w:val="18"/>
                <w:szCs w:val="16"/>
                <w:lang w:val="en-IE"/>
              </w:rPr>
              <w:t>subject to control</w:t>
            </w:r>
            <w:r w:rsidRPr="000D3CB0">
              <w:rPr>
                <w:rFonts w:ascii="Arial" w:hAnsi="Arial" w:cs="Arial"/>
                <w:color w:val="595959" w:themeColor="text1" w:themeTint="A6"/>
                <w:sz w:val="18"/>
                <w:szCs w:val="16"/>
                <w:lang w:val="en-IE"/>
              </w:rPr>
              <w:t xml:space="preserve"> by an ineligible country or ineligible country entity</w:t>
            </w:r>
          </w:p>
          <w:p w14:paraId="589A1C35" w14:textId="77777777" w:rsidR="000D3CB0" w:rsidRPr="000D3CB0" w:rsidRDefault="000D3CB0" w:rsidP="00FA6178">
            <w:pPr>
              <w:pStyle w:val="ListParagraph"/>
              <w:numPr>
                <w:ilvl w:val="0"/>
                <w:numId w:val="1"/>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the present declaration is true and sincere</w:t>
            </w:r>
          </w:p>
          <w:p w14:paraId="42A2EE72" w14:textId="713B1626" w:rsidR="000D3CB0" w:rsidRPr="0019622E" w:rsidRDefault="000D3CB0" w:rsidP="0019622E">
            <w:pPr>
              <w:pStyle w:val="ListParagraph"/>
              <w:numPr>
                <w:ilvl w:val="0"/>
                <w:numId w:val="1"/>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 xml:space="preserve">the information regarding ownership and control is accurate and reliable </w:t>
            </w:r>
          </w:p>
        </w:tc>
      </w:tr>
      <w:tr w:rsidR="000D3CB0" w:rsidRPr="00CC711B" w14:paraId="74EDCA83" w14:textId="77777777" w:rsidTr="005A423F">
        <w:tc>
          <w:tcPr>
            <w:tcW w:w="939" w:type="dxa"/>
            <w:tcBorders>
              <w:right w:val="single" w:sz="12" w:space="0" w:color="A6A6A6" w:themeColor="background1" w:themeShade="A6"/>
            </w:tcBorders>
            <w:shd w:val="clear" w:color="auto" w:fill="D9D9D9" w:themeFill="background1" w:themeFillShade="D9"/>
          </w:tcPr>
          <w:p w14:paraId="113EE0E1" w14:textId="77777777" w:rsidR="000D3CB0" w:rsidRPr="001B6FC3" w:rsidRDefault="000D3CB0" w:rsidP="00FA6178">
            <w:pPr>
              <w:pStyle w:val="Subtitle"/>
              <w:spacing w:after="120"/>
              <w:rPr>
                <w:rFonts w:ascii="Arial" w:hAnsi="Arial" w:cs="Arial"/>
                <w:b/>
                <w:lang w:val="en-GB"/>
              </w:rPr>
            </w:pPr>
            <w:r w:rsidRPr="001B6FC3">
              <w:rPr>
                <w:rFonts w:eastAsiaTheme="minorHAnsi" w:cs="Arial"/>
                <w:b/>
                <w:noProof/>
                <w:lang w:val="en-GB" w:eastAsia="en-GB"/>
              </w:rPr>
              <mc:AlternateContent>
                <mc:Choice Requires="wps">
                  <w:drawing>
                    <wp:anchor distT="0" distB="0" distL="114300" distR="114300" simplePos="0" relativeHeight="251660288" behindDoc="0" locked="0" layoutInCell="1" allowOverlap="1" wp14:anchorId="5B5AE317" wp14:editId="48C6C5D1">
                      <wp:simplePos x="0" y="0"/>
                      <wp:positionH relativeFrom="column">
                        <wp:posOffset>133902</wp:posOffset>
                      </wp:positionH>
                      <wp:positionV relativeFrom="paragraph">
                        <wp:posOffset>55024</wp:posOffset>
                      </wp:positionV>
                      <wp:extent cx="155437" cy="143123"/>
                      <wp:effectExtent l="0" t="0" r="16510" b="28575"/>
                      <wp:wrapNone/>
                      <wp:docPr id="4" name="Rectangle 4"/>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3200ECC" id="Rectangle 4" o:spid="_x0000_s1026" style="position:absolute;margin-left:10.55pt;margin-top:4.35pt;width:12.2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KPzcFdsAAAAG&#10;AQAADwAAAAAAAAAAAAAAAADXBAAAZHJzL2Rvd25yZXYueG1sUEsFBgAAAAAEAAQA8wAAAN8FAAAA&#10;AA==&#10;" fillcolor="white [3212]" strokecolor="black [3213]" strokeweight="1pt"/>
                  </w:pict>
                </mc:Fallback>
              </mc:AlternateContent>
            </w:r>
          </w:p>
        </w:tc>
        <w:tc>
          <w:tcPr>
            <w:tcW w:w="7850" w:type="dxa"/>
            <w:gridSpan w:val="4"/>
            <w:tcBorders>
              <w:left w:val="single" w:sz="12" w:space="0" w:color="A6A6A6" w:themeColor="background1" w:themeShade="A6"/>
            </w:tcBorders>
            <w:shd w:val="clear" w:color="auto" w:fill="D9D9D9" w:themeFill="background1" w:themeFillShade="D9"/>
          </w:tcPr>
          <w:p w14:paraId="3445CD9D" w14:textId="77777777" w:rsidR="000D3CB0" w:rsidRPr="00CC711B" w:rsidRDefault="000D3CB0" w:rsidP="00FA6178">
            <w:pPr>
              <w:pStyle w:val="Subtitle"/>
              <w:spacing w:before="120" w:after="120"/>
              <w:rPr>
                <w:rFonts w:ascii="Arial" w:hAnsi="Arial" w:cs="Arial"/>
                <w:b/>
                <w:sz w:val="20"/>
                <w:szCs w:val="20"/>
                <w:lang w:val="en-GB"/>
              </w:rPr>
            </w:pPr>
            <w:r w:rsidRPr="00ED3BCE">
              <w:rPr>
                <w:rFonts w:ascii="Arial" w:eastAsiaTheme="minorHAnsi" w:hAnsi="Arial" w:cs="Arial"/>
                <w:b/>
                <w:spacing w:val="0"/>
                <w:sz w:val="18"/>
                <w:szCs w:val="20"/>
                <w:lang w:val="en-GB"/>
              </w:rPr>
              <w:t xml:space="preserve">DECLARATION </w:t>
            </w:r>
            <w:r w:rsidRPr="00ED3BCE">
              <w:rPr>
                <w:rFonts w:ascii="Arial" w:hAnsi="Arial" w:cs="Arial"/>
                <w:b/>
                <w:sz w:val="18"/>
                <w:szCs w:val="20"/>
                <w:lang w:val="en-GB"/>
              </w:rPr>
              <w:t>(no control)</w:t>
            </w:r>
          </w:p>
        </w:tc>
      </w:tr>
      <w:tr w:rsidR="000D3CB0" w:rsidRPr="001B38D9" w14:paraId="7F0685E6" w14:textId="77777777" w:rsidTr="005A423F">
        <w:trPr>
          <w:trHeight w:val="396"/>
        </w:trPr>
        <w:tc>
          <w:tcPr>
            <w:tcW w:w="8789" w:type="dxa"/>
            <w:gridSpan w:val="5"/>
            <w:shd w:val="clear" w:color="auto" w:fill="D9D9D9" w:themeFill="background1" w:themeFillShade="D9"/>
            <w:hideMark/>
          </w:tcPr>
          <w:p w14:paraId="617EF28F" w14:textId="77777777" w:rsidR="000D3CB0" w:rsidRPr="007556F5" w:rsidRDefault="000D3CB0" w:rsidP="00FA6178">
            <w:pPr>
              <w:spacing w:before="120" w:after="120"/>
              <w:rPr>
                <w:rFonts w:cs="Arial"/>
                <w:color w:val="595959" w:themeColor="text1" w:themeTint="A6"/>
                <w:sz w:val="18"/>
                <w:szCs w:val="18"/>
                <w:lang w:val="en-GB"/>
              </w:rPr>
            </w:pPr>
            <w:proofErr w:type="spellStart"/>
            <w:r w:rsidRPr="007556F5">
              <w:rPr>
                <w:rFonts w:eastAsia="Calibri" w:cs="Arial"/>
                <w:b/>
                <w:bCs/>
                <w:sz w:val="18"/>
                <w:szCs w:val="18"/>
              </w:rPr>
              <w:t>We</w:t>
            </w:r>
            <w:proofErr w:type="spellEnd"/>
            <w:r w:rsidRPr="007556F5">
              <w:rPr>
                <w:rFonts w:eastAsia="Calibri" w:cs="Arial"/>
                <w:b/>
                <w:bCs/>
                <w:sz w:val="18"/>
                <w:szCs w:val="18"/>
              </w:rPr>
              <w:t xml:space="preserve"> </w:t>
            </w:r>
            <w:proofErr w:type="spellStart"/>
            <w:r w:rsidRPr="007556F5">
              <w:rPr>
                <w:rFonts w:eastAsia="Calibri" w:cs="Arial"/>
                <w:b/>
                <w:bCs/>
                <w:sz w:val="18"/>
                <w:szCs w:val="18"/>
              </w:rPr>
              <w:t>hereby</w:t>
            </w:r>
            <w:proofErr w:type="spellEnd"/>
            <w:r w:rsidRPr="007556F5">
              <w:rPr>
                <w:rFonts w:eastAsia="Calibri" w:cs="Arial"/>
                <w:b/>
                <w:bCs/>
                <w:sz w:val="18"/>
                <w:szCs w:val="18"/>
              </w:rPr>
              <w:t xml:space="preserve"> </w:t>
            </w:r>
            <w:proofErr w:type="spellStart"/>
            <w:r w:rsidRPr="007556F5">
              <w:rPr>
                <w:rFonts w:eastAsia="Calibri" w:cs="Arial"/>
                <w:b/>
                <w:bCs/>
                <w:sz w:val="18"/>
                <w:szCs w:val="18"/>
              </w:rPr>
              <w:t>confirm</w:t>
            </w:r>
            <w:proofErr w:type="spellEnd"/>
            <w:r w:rsidRPr="007556F5">
              <w:rPr>
                <w:rFonts w:eastAsia="Calibri" w:cs="Arial"/>
                <w:b/>
                <w:bCs/>
                <w:sz w:val="18"/>
                <w:szCs w:val="18"/>
              </w:rPr>
              <w:t xml:space="preserve"> </w:t>
            </w:r>
            <w:proofErr w:type="spellStart"/>
            <w:r w:rsidRPr="007556F5">
              <w:rPr>
                <w:rFonts w:eastAsia="Calibri" w:cs="Arial"/>
                <w:b/>
                <w:bCs/>
                <w:sz w:val="18"/>
                <w:szCs w:val="18"/>
              </w:rPr>
              <w:t>that</w:t>
            </w:r>
            <w:proofErr w:type="spellEnd"/>
            <w:r w:rsidRPr="007556F5">
              <w:rPr>
                <w:rFonts w:eastAsia="Calibri" w:cs="Arial"/>
                <w:b/>
                <w:bCs/>
                <w:sz w:val="18"/>
                <w:szCs w:val="18"/>
              </w:rPr>
              <w:t>:</w:t>
            </w:r>
            <w:r w:rsidRPr="007556F5">
              <w:rPr>
                <w:rFonts w:cs="Arial"/>
                <w:color w:val="595959" w:themeColor="text1" w:themeTint="A6"/>
                <w:sz w:val="18"/>
                <w:szCs w:val="18"/>
                <w:lang w:val="en-GB"/>
              </w:rPr>
              <w:t xml:space="preserve"> </w:t>
            </w:r>
          </w:p>
          <w:p w14:paraId="5E2C323C" w14:textId="77777777" w:rsidR="000D3CB0" w:rsidRPr="000D3CB0" w:rsidRDefault="000D3CB0" w:rsidP="00FA6178">
            <w:pPr>
              <w:pStyle w:val="ListParagraph"/>
              <w:numPr>
                <w:ilvl w:val="0"/>
                <w:numId w:val="2"/>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 xml:space="preserve">our organisation is </w:t>
            </w:r>
            <w:r w:rsidRPr="000D3CB0">
              <w:rPr>
                <w:rFonts w:ascii="Arial" w:hAnsi="Arial" w:cs="Arial"/>
                <w:b/>
                <w:color w:val="595959" w:themeColor="text1" w:themeTint="A6"/>
                <w:sz w:val="18"/>
                <w:szCs w:val="16"/>
                <w:lang w:val="en-IE"/>
              </w:rPr>
              <w:t>NOT subject to control</w:t>
            </w:r>
            <w:r w:rsidRPr="000D3CB0">
              <w:rPr>
                <w:rFonts w:ascii="Arial" w:hAnsi="Arial" w:cs="Arial"/>
                <w:color w:val="595959" w:themeColor="text1" w:themeTint="A6"/>
                <w:sz w:val="18"/>
                <w:szCs w:val="16"/>
                <w:lang w:val="en-IE"/>
              </w:rPr>
              <w:t xml:space="preserve"> by an ineligible country or ineligible country entity</w:t>
            </w:r>
          </w:p>
          <w:p w14:paraId="60902347" w14:textId="77777777" w:rsidR="000D3CB0" w:rsidRPr="000D3CB0" w:rsidRDefault="000D3CB0" w:rsidP="00FA6178">
            <w:pPr>
              <w:pStyle w:val="ListParagraph"/>
              <w:numPr>
                <w:ilvl w:val="0"/>
                <w:numId w:val="2"/>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the present declaration is true and sincere</w:t>
            </w:r>
          </w:p>
          <w:p w14:paraId="14A641D3" w14:textId="77777777" w:rsidR="000D3CB0" w:rsidRPr="000D3CB0" w:rsidRDefault="000D3CB0" w:rsidP="00FA6178">
            <w:pPr>
              <w:pStyle w:val="ListParagraph"/>
              <w:numPr>
                <w:ilvl w:val="0"/>
                <w:numId w:val="2"/>
              </w:numPr>
              <w:spacing w:after="60"/>
              <w:ind w:left="601"/>
              <w:contextualSpacing w:val="0"/>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 xml:space="preserve">the information regarding ownership and control is accurate and reliable </w:t>
            </w:r>
          </w:p>
          <w:p w14:paraId="4937E5C3" w14:textId="77777777" w:rsidR="000D3CB0" w:rsidRPr="000D3CB0" w:rsidRDefault="000D3CB0" w:rsidP="00FA6178">
            <w:pPr>
              <w:pStyle w:val="ListParagraph"/>
              <w:numPr>
                <w:ilvl w:val="0"/>
                <w:numId w:val="2"/>
              </w:numPr>
              <w:spacing w:after="60"/>
              <w:ind w:left="601"/>
              <w:contextualSpacing w:val="0"/>
              <w:jc w:val="both"/>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to the best of our knowledge, there are no other arrangements or coordination between shareholders from ineligible countries that would together exercise control</w:t>
            </w:r>
          </w:p>
          <w:p w14:paraId="007646D4" w14:textId="77777777" w:rsidR="000D3CB0" w:rsidRPr="000D3CB0" w:rsidRDefault="000D3CB0" w:rsidP="00FA6178">
            <w:pPr>
              <w:pStyle w:val="ListParagraph"/>
              <w:numPr>
                <w:ilvl w:val="0"/>
                <w:numId w:val="2"/>
              </w:numPr>
              <w:spacing w:after="60"/>
              <w:ind w:left="601"/>
              <w:contextualSpacing w:val="0"/>
              <w:jc w:val="both"/>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to the best of our knowledge, there are no other financial or commercial links with ineligible countries or ineligible county entities conferring control</w:t>
            </w:r>
          </w:p>
          <w:p w14:paraId="5487F673" w14:textId="77777777" w:rsidR="000D3CB0" w:rsidRPr="000D3CB0" w:rsidRDefault="000D3CB0" w:rsidP="00FA6178">
            <w:pPr>
              <w:pStyle w:val="ListParagraph"/>
              <w:numPr>
                <w:ilvl w:val="0"/>
                <w:numId w:val="2"/>
              </w:numPr>
              <w:spacing w:after="120"/>
              <w:ind w:left="595" w:hanging="357"/>
              <w:contextualSpacing w:val="0"/>
              <w:jc w:val="both"/>
              <w:rPr>
                <w:rFonts w:ascii="Arial" w:hAnsi="Arial" w:cs="Arial"/>
                <w:color w:val="595959" w:themeColor="text1" w:themeTint="A6"/>
                <w:sz w:val="16"/>
                <w:szCs w:val="16"/>
                <w:lang w:val="en-IE"/>
              </w:rPr>
            </w:pPr>
            <w:r w:rsidRPr="000D3CB0">
              <w:rPr>
                <w:rFonts w:ascii="Arial" w:hAnsi="Arial" w:cs="Arial"/>
                <w:color w:val="595959" w:themeColor="text1" w:themeTint="A6"/>
                <w:sz w:val="18"/>
                <w:szCs w:val="16"/>
                <w:lang w:val="en-IE"/>
              </w:rPr>
              <w:t xml:space="preserve">we are aware that false declarations may lead to proposal rejection/grant termination and to administrative sanctions under Articles 135 to 145 of the </w:t>
            </w:r>
            <w:hyperlink r:id="rId7" w:history="1">
              <w:r w:rsidRPr="000D3CB0">
                <w:rPr>
                  <w:rStyle w:val="Hyperlink"/>
                  <w:rFonts w:ascii="Arial" w:hAnsi="Arial" w:cs="Arial"/>
                  <w:color w:val="0088CC"/>
                  <w:sz w:val="18"/>
                  <w:szCs w:val="16"/>
                  <w:lang w:val="en-IE"/>
                </w:rPr>
                <w:t>EU Financial Regulation 2018/1046</w:t>
              </w:r>
            </w:hyperlink>
            <w:r w:rsidRPr="000D3CB0">
              <w:rPr>
                <w:rFonts w:ascii="Arial" w:hAnsi="Arial" w:cs="Arial"/>
                <w:color w:val="595959" w:themeColor="text1" w:themeTint="A6"/>
                <w:sz w:val="16"/>
                <w:szCs w:val="16"/>
                <w:lang w:val="en-IE"/>
              </w:rPr>
              <w:t>.</w:t>
            </w:r>
          </w:p>
        </w:tc>
      </w:tr>
      <w:tr w:rsidR="000D3CB0" w:rsidRPr="00F92CDE" w14:paraId="1BAF884E" w14:textId="77777777" w:rsidTr="005A423F">
        <w:trPr>
          <w:trHeight w:val="396"/>
        </w:trPr>
        <w:tc>
          <w:tcPr>
            <w:tcW w:w="939" w:type="dxa"/>
            <w:tcBorders>
              <w:right w:val="single" w:sz="12" w:space="0" w:color="A6A6A6" w:themeColor="background1" w:themeShade="A6"/>
            </w:tcBorders>
            <w:shd w:val="clear" w:color="auto" w:fill="D9D9D9" w:themeFill="background1" w:themeFillShade="D9"/>
          </w:tcPr>
          <w:p w14:paraId="384BB1FB" w14:textId="77777777" w:rsidR="000D3CB0" w:rsidRPr="00FF03E1" w:rsidRDefault="000D3CB0" w:rsidP="00FA6178">
            <w:pPr>
              <w:spacing w:before="120" w:after="120"/>
              <w:rPr>
                <w:rFonts w:eastAsia="Calibri" w:cs="Arial"/>
                <w:b/>
                <w:bCs/>
                <w:sz w:val="16"/>
                <w:szCs w:val="18"/>
                <w:lang w:val="en-US"/>
              </w:rPr>
            </w:pPr>
            <w:r w:rsidRPr="00F92CDE">
              <w:rPr>
                <w:rFonts w:cs="Arial"/>
                <w:b/>
                <w:noProof/>
                <w:lang w:val="en-GB" w:eastAsia="en-GB"/>
              </w:rPr>
              <mc:AlternateContent>
                <mc:Choice Requires="wps">
                  <w:drawing>
                    <wp:anchor distT="0" distB="0" distL="114300" distR="114300" simplePos="0" relativeHeight="251661312" behindDoc="0" locked="0" layoutInCell="1" allowOverlap="1" wp14:anchorId="0C9FC250" wp14:editId="67EE334E">
                      <wp:simplePos x="0" y="0"/>
                      <wp:positionH relativeFrom="column">
                        <wp:posOffset>133902</wp:posOffset>
                      </wp:positionH>
                      <wp:positionV relativeFrom="paragraph">
                        <wp:posOffset>55024</wp:posOffset>
                      </wp:positionV>
                      <wp:extent cx="155437" cy="143123"/>
                      <wp:effectExtent l="0" t="0" r="16510" b="28575"/>
                      <wp:wrapNone/>
                      <wp:docPr id="5" name="Rectangle 5"/>
                      <wp:cNvGraphicFramePr/>
                      <a:graphic xmlns:a="http://schemas.openxmlformats.org/drawingml/2006/main">
                        <a:graphicData uri="http://schemas.microsoft.com/office/word/2010/wordprocessingShape">
                          <wps:wsp>
                            <wps:cNvSpPr/>
                            <wps:spPr>
                              <a:xfrm>
                                <a:off x="0" y="0"/>
                                <a:ext cx="155437" cy="14312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8701B8" id="Rectangle 5" o:spid="_x0000_s1026" style="position:absolute;margin-left:10.55pt;margin-top:4.35pt;width:12.25pt;height:11.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" fillcolor="white [3212]" strokecolor="black [3213]" strokeweight="1pt"/>
                  </w:pict>
                </mc:Fallback>
              </mc:AlternateContent>
            </w:r>
          </w:p>
        </w:tc>
        <w:tc>
          <w:tcPr>
            <w:tcW w:w="7850" w:type="dxa"/>
            <w:gridSpan w:val="4"/>
            <w:tcBorders>
              <w:left w:val="single" w:sz="12" w:space="0" w:color="A6A6A6" w:themeColor="background1" w:themeShade="A6"/>
            </w:tcBorders>
            <w:shd w:val="clear" w:color="auto" w:fill="D9D9D9" w:themeFill="background1" w:themeFillShade="D9"/>
          </w:tcPr>
          <w:p w14:paraId="4AF7B38A" w14:textId="77777777" w:rsidR="000D3CB0" w:rsidRPr="00F92CDE" w:rsidRDefault="000D3CB0" w:rsidP="00FA6178">
            <w:pPr>
              <w:spacing w:before="120" w:after="120"/>
              <w:rPr>
                <w:rFonts w:eastAsia="Calibri" w:cs="Arial"/>
                <w:b/>
                <w:bCs/>
                <w:sz w:val="16"/>
                <w:szCs w:val="18"/>
                <w:lang w:val="en-GB"/>
              </w:rPr>
            </w:pPr>
            <w:r w:rsidRPr="00F92CDE">
              <w:rPr>
                <w:rFonts w:cs="Arial"/>
                <w:b/>
                <w:color w:val="595959" w:themeColor="text1" w:themeTint="A6"/>
                <w:sz w:val="18"/>
                <w:lang w:val="en-GB"/>
              </w:rPr>
              <w:t>DECLARATION (no change)</w:t>
            </w:r>
          </w:p>
        </w:tc>
      </w:tr>
      <w:tr w:rsidR="000D3CB0" w:rsidRPr="00F92CDE" w14:paraId="2692EADA" w14:textId="77777777" w:rsidTr="005A423F">
        <w:trPr>
          <w:trHeight w:val="396"/>
        </w:trPr>
        <w:tc>
          <w:tcPr>
            <w:tcW w:w="8789" w:type="dxa"/>
            <w:gridSpan w:val="5"/>
            <w:shd w:val="clear" w:color="auto" w:fill="D9D9D9" w:themeFill="background1" w:themeFillShade="D9"/>
          </w:tcPr>
          <w:p w14:paraId="380CE3A4" w14:textId="77777777" w:rsidR="000D3CB0" w:rsidRPr="007556F5" w:rsidRDefault="000D3CB0" w:rsidP="00FA6178">
            <w:pPr>
              <w:spacing w:before="120" w:after="120"/>
              <w:rPr>
                <w:rFonts w:eastAsia="Calibri" w:cs="Arial"/>
                <w:b/>
                <w:bCs/>
                <w:sz w:val="18"/>
                <w:szCs w:val="18"/>
                <w:lang w:val="en-GB"/>
              </w:rPr>
            </w:pPr>
            <w:r w:rsidRPr="007556F5">
              <w:rPr>
                <w:rFonts w:eastAsia="Calibri" w:cs="Arial"/>
                <w:b/>
                <w:bCs/>
                <w:sz w:val="18"/>
                <w:szCs w:val="18"/>
                <w:lang w:val="en-GB"/>
              </w:rPr>
              <w:t>We hereby confirm that:</w:t>
            </w:r>
          </w:p>
          <w:p w14:paraId="6185D31B" w14:textId="77777777" w:rsidR="000D3CB0" w:rsidRPr="000D3CB0" w:rsidRDefault="000D3CB0" w:rsidP="00FA6178">
            <w:pPr>
              <w:pStyle w:val="ListParagraph"/>
              <w:numPr>
                <w:ilvl w:val="0"/>
                <w:numId w:val="3"/>
              </w:numPr>
              <w:spacing w:after="60"/>
              <w:ind w:left="601"/>
              <w:contextualSpacing w:val="0"/>
              <w:jc w:val="both"/>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there has been no change in our organisation’s ownership and control situation compared to the last declaration/assessment procedure by the EU services</w:t>
            </w:r>
          </w:p>
          <w:p w14:paraId="42E35724" w14:textId="3245CCB2" w:rsidR="000D3CB0" w:rsidRPr="0019622E" w:rsidRDefault="000D3CB0" w:rsidP="0019622E">
            <w:pPr>
              <w:pStyle w:val="ListParagraph"/>
              <w:numPr>
                <w:ilvl w:val="0"/>
                <w:numId w:val="3"/>
              </w:numPr>
              <w:spacing w:after="60"/>
              <w:ind w:left="601"/>
              <w:contextualSpacing w:val="0"/>
              <w:jc w:val="both"/>
              <w:rPr>
                <w:rFonts w:ascii="Arial" w:hAnsi="Arial" w:cs="Arial"/>
                <w:color w:val="595959" w:themeColor="text1" w:themeTint="A6"/>
                <w:sz w:val="18"/>
                <w:szCs w:val="16"/>
                <w:lang w:val="en-IE"/>
              </w:rPr>
            </w:pPr>
            <w:r w:rsidRPr="000D3CB0">
              <w:rPr>
                <w:rFonts w:ascii="Arial" w:hAnsi="Arial" w:cs="Arial"/>
                <w:color w:val="595959" w:themeColor="text1" w:themeTint="A6"/>
                <w:sz w:val="18"/>
                <w:szCs w:val="16"/>
                <w:lang w:val="en-IE"/>
              </w:rPr>
              <w:t>the present declaration is true and sincere</w:t>
            </w:r>
          </w:p>
        </w:tc>
      </w:tr>
    </w:tbl>
    <w:tbl>
      <w:tblPr>
        <w:tblStyle w:val="TableGrid2"/>
        <w:tblW w:w="8897" w:type="dxa"/>
        <w:tblInd w:w="-123"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219"/>
        <w:gridCol w:w="4678"/>
      </w:tblGrid>
      <w:tr w:rsidR="000378E4" w:rsidRPr="004314F5" w14:paraId="204DD766" w14:textId="77777777" w:rsidTr="000D3CB0">
        <w:trPr>
          <w:trHeight w:val="396"/>
        </w:trPr>
        <w:tc>
          <w:tcPr>
            <w:tcW w:w="4219" w:type="dxa"/>
            <w:shd w:val="clear" w:color="auto" w:fill="D9D9D9" w:themeFill="background1" w:themeFillShade="D9"/>
          </w:tcPr>
          <w:p w14:paraId="259628E2" w14:textId="03BFE41B" w:rsidR="000378E4" w:rsidRPr="004B2593" w:rsidRDefault="000378E4" w:rsidP="00FA6178">
            <w:pPr>
              <w:spacing w:before="120" w:after="120"/>
              <w:jc w:val="right"/>
              <w:rPr>
                <w:rFonts w:eastAsia="Calibri" w:cs="Arial"/>
                <w:bCs/>
                <w:sz w:val="18"/>
                <w:szCs w:val="18"/>
                <w:lang w:val="en-GB"/>
              </w:rPr>
            </w:pPr>
            <w:r>
              <w:rPr>
                <w:rFonts w:eastAsia="Calibri" w:cs="Arial"/>
                <w:bCs/>
                <w:sz w:val="18"/>
                <w:szCs w:val="18"/>
                <w:lang w:val="en-GB"/>
              </w:rPr>
              <w:t xml:space="preserve">Are you a beneficiary in an EDF project or other EU-funded project? </w:t>
            </w:r>
          </w:p>
        </w:tc>
        <w:tc>
          <w:tcPr>
            <w:tcW w:w="4678" w:type="dxa"/>
            <w:shd w:val="clear" w:color="auto" w:fill="auto"/>
          </w:tcPr>
          <w:p w14:paraId="0CAB3CF2" w14:textId="77777777" w:rsidR="000378E4" w:rsidRPr="004314F5" w:rsidRDefault="000378E4" w:rsidP="00FA6178">
            <w:pPr>
              <w:spacing w:before="120" w:after="120"/>
              <w:rPr>
                <w:rFonts w:eastAsia="Calibri" w:cs="Arial"/>
                <w:bCs/>
                <w:sz w:val="18"/>
                <w:szCs w:val="18"/>
                <w:lang w:val="en-GB"/>
              </w:rPr>
            </w:pPr>
          </w:p>
        </w:tc>
      </w:tr>
      <w:tr w:rsidR="000D3CB0" w:rsidRPr="004314F5" w14:paraId="7CF1C6E0" w14:textId="77777777" w:rsidTr="000D3CB0">
        <w:trPr>
          <w:trHeight w:val="396"/>
        </w:trPr>
        <w:tc>
          <w:tcPr>
            <w:tcW w:w="4219" w:type="dxa"/>
            <w:shd w:val="clear" w:color="auto" w:fill="D9D9D9" w:themeFill="background1" w:themeFillShade="D9"/>
          </w:tcPr>
          <w:p w14:paraId="518D83AE" w14:textId="77777777" w:rsidR="000D3CB0" w:rsidRPr="004B2593" w:rsidRDefault="000D3CB0" w:rsidP="00FA6178">
            <w:pPr>
              <w:spacing w:before="120" w:after="120"/>
              <w:jc w:val="right"/>
              <w:rPr>
                <w:rFonts w:eastAsia="Calibri" w:cs="Arial"/>
                <w:bCs/>
                <w:sz w:val="18"/>
                <w:szCs w:val="18"/>
                <w:lang w:val="en-GB"/>
              </w:rPr>
            </w:pPr>
            <w:bookmarkStart w:id="1" w:name="_Hlk188552410"/>
            <w:bookmarkEnd w:id="0"/>
            <w:r w:rsidRPr="004B2593">
              <w:rPr>
                <w:rFonts w:eastAsia="Calibri" w:cs="Arial"/>
                <w:bCs/>
                <w:sz w:val="18"/>
                <w:szCs w:val="18"/>
                <w:lang w:val="en-GB"/>
              </w:rPr>
              <w:t>Last declaration/assessment:</w:t>
            </w:r>
          </w:p>
        </w:tc>
        <w:tc>
          <w:tcPr>
            <w:tcW w:w="4678" w:type="dxa"/>
            <w:shd w:val="clear" w:color="auto" w:fill="auto"/>
          </w:tcPr>
          <w:p w14:paraId="3D017BA9" w14:textId="77777777" w:rsidR="000D3CB0" w:rsidRPr="004314F5" w:rsidRDefault="000D3CB0" w:rsidP="00FA6178">
            <w:pPr>
              <w:spacing w:before="120" w:after="120"/>
              <w:rPr>
                <w:rFonts w:eastAsia="Calibri" w:cs="Arial"/>
                <w:bCs/>
                <w:sz w:val="18"/>
                <w:szCs w:val="18"/>
                <w:lang w:val="en-GB"/>
              </w:rPr>
            </w:pPr>
            <w:r w:rsidRPr="004314F5">
              <w:rPr>
                <w:rFonts w:eastAsia="Calibri" w:cs="Arial"/>
                <w:bCs/>
                <w:sz w:val="18"/>
                <w:szCs w:val="18"/>
                <w:lang w:val="en-GB"/>
              </w:rPr>
              <w:t>[</w:t>
            </w:r>
            <w:r w:rsidRPr="004B2593">
              <w:rPr>
                <w:rFonts w:eastAsia="Calibri" w:cs="Arial"/>
                <w:bCs/>
                <w:sz w:val="18"/>
                <w:szCs w:val="18"/>
                <w:highlight w:val="lightGray"/>
                <w:lang w:val="en-GB"/>
              </w:rPr>
              <w:t xml:space="preserve">mm/YYYY (date </w:t>
            </w:r>
            <w:r w:rsidRPr="004314F5">
              <w:rPr>
                <w:rFonts w:eastAsia="Calibri" w:cs="Arial"/>
                <w:bCs/>
                <w:sz w:val="18"/>
                <w:szCs w:val="18"/>
                <w:highlight w:val="lightGray"/>
                <w:lang w:val="en-GB"/>
              </w:rPr>
              <w:t xml:space="preserve">of request of supporting documents by </w:t>
            </w:r>
            <w:r>
              <w:rPr>
                <w:rFonts w:eastAsia="Calibri" w:cs="Arial"/>
                <w:bCs/>
                <w:sz w:val="18"/>
                <w:szCs w:val="18"/>
                <w:highlight w:val="lightGray"/>
                <w:lang w:val="en-GB"/>
              </w:rPr>
              <w:t xml:space="preserve">the </w:t>
            </w:r>
            <w:r w:rsidRPr="007556F5">
              <w:rPr>
                <w:rFonts w:eastAsia="Calibri" w:cs="Arial"/>
                <w:bCs/>
                <w:sz w:val="18"/>
                <w:szCs w:val="18"/>
                <w:highlight w:val="lightGray"/>
                <w:lang w:val="en-GB"/>
              </w:rPr>
              <w:t>E</w:t>
            </w:r>
            <w:r>
              <w:rPr>
                <w:rFonts w:eastAsia="Calibri" w:cs="Arial"/>
                <w:bCs/>
                <w:sz w:val="18"/>
                <w:szCs w:val="18"/>
                <w:highlight w:val="lightGray"/>
                <w:lang w:val="en-GB"/>
              </w:rPr>
              <w:t>U services</w:t>
            </w:r>
            <w:r w:rsidRPr="004314F5">
              <w:rPr>
                <w:rFonts w:eastAsia="Calibri" w:cs="Arial"/>
                <w:bCs/>
                <w:sz w:val="18"/>
                <w:szCs w:val="18"/>
                <w:lang w:val="en-GB"/>
              </w:rPr>
              <w:t>)]</w:t>
            </w:r>
          </w:p>
        </w:tc>
      </w:tr>
      <w:tr w:rsidR="000D3CB0" w:rsidRPr="001B6FC3" w14:paraId="7D3CBC6A" w14:textId="77777777" w:rsidTr="000D3CB0">
        <w:trPr>
          <w:trHeight w:val="396"/>
        </w:trPr>
        <w:tc>
          <w:tcPr>
            <w:tcW w:w="8897" w:type="dxa"/>
            <w:gridSpan w:val="2"/>
            <w:shd w:val="clear" w:color="auto" w:fill="D9D9D9" w:themeFill="background1" w:themeFillShade="D9"/>
          </w:tcPr>
          <w:p w14:paraId="441BE569" w14:textId="77777777" w:rsidR="000D3CB0" w:rsidRPr="001B6FC3" w:rsidRDefault="000D3CB0" w:rsidP="00FA6178">
            <w:pPr>
              <w:spacing w:before="120" w:after="120"/>
              <w:rPr>
                <w:rFonts w:eastAsia="Calibri" w:cs="Arial"/>
                <w:b/>
                <w:bCs/>
                <w:sz w:val="16"/>
                <w:szCs w:val="18"/>
                <w:lang w:val="en-GB"/>
              </w:rPr>
            </w:pPr>
            <w:r w:rsidRPr="00CC711B">
              <w:rPr>
                <w:rFonts w:eastAsia="Calibri" w:cs="Arial"/>
                <w:b/>
                <w:bCs/>
                <w:caps/>
                <w:lang w:val="en-GB"/>
              </w:rPr>
              <w:t>Signature of the authorised person</w:t>
            </w:r>
          </w:p>
        </w:tc>
      </w:tr>
      <w:tr w:rsidR="000D3CB0" w:rsidRPr="001B6FC3" w14:paraId="4480B1CD" w14:textId="77777777" w:rsidTr="000D3CB0">
        <w:trPr>
          <w:trHeight w:val="396"/>
        </w:trPr>
        <w:tc>
          <w:tcPr>
            <w:tcW w:w="4219" w:type="dxa"/>
            <w:shd w:val="clear" w:color="auto" w:fill="D9D9D9" w:themeFill="background1" w:themeFillShade="D9"/>
          </w:tcPr>
          <w:p w14:paraId="1E153575" w14:textId="77777777" w:rsidR="000D3CB0" w:rsidRDefault="000D3CB0" w:rsidP="00FA6178">
            <w:pPr>
              <w:spacing w:before="120" w:after="120"/>
              <w:rPr>
                <w:rFonts w:eastAsia="Calibri" w:cs="Arial"/>
                <w:b/>
                <w:bCs/>
                <w:sz w:val="16"/>
                <w:szCs w:val="18"/>
              </w:rPr>
            </w:pPr>
            <w:r w:rsidRPr="004A0C75">
              <w:rPr>
                <w:rFonts w:eastAsia="Calibri" w:cs="Arial"/>
                <w:b/>
                <w:bCs/>
                <w:sz w:val="18"/>
                <w:szCs w:val="18"/>
              </w:rPr>
              <w:t xml:space="preserve">Name and </w:t>
            </w:r>
            <w:proofErr w:type="spellStart"/>
            <w:r w:rsidRPr="004A0C75">
              <w:rPr>
                <w:rFonts w:eastAsia="Calibri" w:cs="Arial"/>
                <w:b/>
                <w:bCs/>
                <w:sz w:val="18"/>
                <w:szCs w:val="18"/>
              </w:rPr>
              <w:t>function</w:t>
            </w:r>
            <w:proofErr w:type="spellEnd"/>
            <w:r w:rsidRPr="004A0C75">
              <w:rPr>
                <w:rFonts w:eastAsia="Calibri" w:cs="Arial"/>
                <w:b/>
                <w:bCs/>
                <w:sz w:val="18"/>
                <w:szCs w:val="18"/>
              </w:rPr>
              <w:t>:</w:t>
            </w:r>
          </w:p>
        </w:tc>
        <w:tc>
          <w:tcPr>
            <w:tcW w:w="4678" w:type="dxa"/>
            <w:shd w:val="clear" w:color="auto" w:fill="auto"/>
          </w:tcPr>
          <w:p w14:paraId="2EB0823A" w14:textId="77777777" w:rsidR="000D3CB0" w:rsidRPr="001B6FC3" w:rsidRDefault="000D3CB0" w:rsidP="00FA6178">
            <w:pPr>
              <w:spacing w:before="120" w:after="120"/>
              <w:rPr>
                <w:rFonts w:eastAsia="Calibri" w:cs="Arial"/>
                <w:b/>
                <w:bCs/>
                <w:sz w:val="16"/>
                <w:szCs w:val="18"/>
              </w:rPr>
            </w:pPr>
            <w:r w:rsidRPr="001B6FC3">
              <w:rPr>
                <w:rFonts w:eastAsia="Calibri" w:cs="Arial"/>
                <w:sz w:val="18"/>
                <w:szCs w:val="18"/>
              </w:rPr>
              <w:t>[</w:t>
            </w:r>
            <w:proofErr w:type="spellStart"/>
            <w:r w:rsidRPr="001B6FC3">
              <w:rPr>
                <w:rFonts w:eastAsia="Calibri" w:cs="Arial"/>
                <w:sz w:val="18"/>
                <w:szCs w:val="18"/>
                <w:highlight w:val="lightGray"/>
              </w:rPr>
              <w:t>name</w:t>
            </w:r>
            <w:proofErr w:type="spellEnd"/>
            <w:r w:rsidRPr="001B6FC3">
              <w:rPr>
                <w:rFonts w:eastAsia="Calibri" w:cs="Arial"/>
                <w:sz w:val="18"/>
                <w:szCs w:val="18"/>
                <w:highlight w:val="lightGray"/>
              </w:rPr>
              <w:t xml:space="preserve"> NAME</w:t>
            </w:r>
            <w:r w:rsidRPr="001B6FC3">
              <w:rPr>
                <w:rFonts w:eastAsia="Calibri" w:cs="Arial"/>
                <w:sz w:val="18"/>
                <w:szCs w:val="18"/>
              </w:rPr>
              <w:t>], [</w:t>
            </w:r>
            <w:proofErr w:type="spellStart"/>
            <w:r w:rsidRPr="001B6FC3">
              <w:rPr>
                <w:rFonts w:eastAsia="Calibri" w:cs="Arial"/>
                <w:sz w:val="18"/>
                <w:szCs w:val="18"/>
                <w:highlight w:val="lightGray"/>
              </w:rPr>
              <w:t>function</w:t>
            </w:r>
            <w:proofErr w:type="spellEnd"/>
            <w:r w:rsidRPr="001B6FC3">
              <w:rPr>
                <w:rFonts w:eastAsia="Calibri" w:cs="Arial"/>
                <w:sz w:val="18"/>
                <w:szCs w:val="18"/>
              </w:rPr>
              <w:t>]</w:t>
            </w:r>
          </w:p>
        </w:tc>
      </w:tr>
      <w:tr w:rsidR="000D3CB0" w:rsidRPr="001B6FC3" w14:paraId="358E3872" w14:textId="77777777" w:rsidTr="000D3CB0">
        <w:trPr>
          <w:trHeight w:val="396"/>
        </w:trPr>
        <w:tc>
          <w:tcPr>
            <w:tcW w:w="4219" w:type="dxa"/>
            <w:shd w:val="clear" w:color="auto" w:fill="D9D9D9" w:themeFill="background1" w:themeFillShade="D9"/>
          </w:tcPr>
          <w:p w14:paraId="1831F14C" w14:textId="77777777" w:rsidR="000D3CB0" w:rsidRDefault="000D3CB0" w:rsidP="00FA6178">
            <w:pPr>
              <w:spacing w:before="120" w:after="120"/>
              <w:rPr>
                <w:rFonts w:eastAsia="Calibri" w:cs="Arial"/>
                <w:b/>
                <w:bCs/>
                <w:sz w:val="16"/>
                <w:szCs w:val="18"/>
              </w:rPr>
            </w:pPr>
            <w:r w:rsidRPr="00CC711B">
              <w:rPr>
                <w:rFonts w:eastAsia="Calibri" w:cs="Arial"/>
                <w:b/>
                <w:bCs/>
                <w:sz w:val="18"/>
                <w:szCs w:val="18"/>
              </w:rPr>
              <w:t>Date of signature:</w:t>
            </w:r>
          </w:p>
        </w:tc>
        <w:tc>
          <w:tcPr>
            <w:tcW w:w="4678" w:type="dxa"/>
            <w:shd w:val="clear" w:color="auto" w:fill="auto"/>
          </w:tcPr>
          <w:p w14:paraId="4F02B2B2" w14:textId="77777777" w:rsidR="000D3CB0" w:rsidRPr="001B6FC3" w:rsidRDefault="000D3CB0" w:rsidP="00FA6178">
            <w:pPr>
              <w:spacing w:before="120" w:after="120"/>
              <w:rPr>
                <w:rFonts w:eastAsia="Calibri" w:cs="Arial"/>
                <w:b/>
                <w:bCs/>
                <w:sz w:val="16"/>
                <w:szCs w:val="18"/>
              </w:rPr>
            </w:pPr>
            <w:r w:rsidRPr="001B6FC3">
              <w:rPr>
                <w:rFonts w:eastAsia="Calibri" w:cs="Arial"/>
                <w:sz w:val="18"/>
                <w:szCs w:val="18"/>
              </w:rPr>
              <w:t>[</w:t>
            </w:r>
            <w:r w:rsidRPr="001B6FC3">
              <w:rPr>
                <w:rFonts w:eastAsia="Calibri" w:cs="Arial"/>
                <w:sz w:val="18"/>
                <w:szCs w:val="18"/>
                <w:highlight w:val="lightGray"/>
              </w:rPr>
              <w:t>date</w:t>
            </w:r>
            <w:r w:rsidRPr="001B6FC3">
              <w:rPr>
                <w:rFonts w:eastAsia="Calibri" w:cs="Arial"/>
                <w:sz w:val="18"/>
                <w:szCs w:val="18"/>
              </w:rPr>
              <w:t>]</w:t>
            </w:r>
          </w:p>
        </w:tc>
      </w:tr>
      <w:tr w:rsidR="000D3CB0" w:rsidRPr="001B6FC3" w14:paraId="5BC52B9D" w14:textId="77777777" w:rsidTr="000D3CB0">
        <w:trPr>
          <w:trHeight w:val="1303"/>
        </w:trPr>
        <w:tc>
          <w:tcPr>
            <w:tcW w:w="4219" w:type="dxa"/>
            <w:shd w:val="clear" w:color="auto" w:fill="D9D9D9" w:themeFill="background1" w:themeFillShade="D9"/>
          </w:tcPr>
          <w:p w14:paraId="2C1848D4" w14:textId="77777777" w:rsidR="000D3CB0" w:rsidRDefault="000D3CB0" w:rsidP="00FA6178">
            <w:pPr>
              <w:spacing w:before="120" w:after="120"/>
              <w:ind w:right="6"/>
              <w:rPr>
                <w:rFonts w:eastAsia="Calibri" w:cs="Arial"/>
                <w:b/>
                <w:bCs/>
                <w:sz w:val="16"/>
                <w:szCs w:val="18"/>
              </w:rPr>
            </w:pPr>
            <w:r w:rsidRPr="001B6FC3">
              <w:rPr>
                <w:rFonts w:eastAsia="Calibri" w:cs="Arial"/>
                <w:b/>
                <w:bCs/>
                <w:sz w:val="18"/>
                <w:szCs w:val="18"/>
              </w:rPr>
              <w:t>Signature</w:t>
            </w:r>
            <w:r w:rsidRPr="00CC711B">
              <w:rPr>
                <w:rFonts w:eastAsia="Calibri" w:cs="Arial"/>
                <w:b/>
                <w:bCs/>
                <w:sz w:val="18"/>
                <w:szCs w:val="18"/>
              </w:rPr>
              <w:t xml:space="preserve"> and </w:t>
            </w:r>
            <w:proofErr w:type="spellStart"/>
            <w:r w:rsidRPr="00CC711B">
              <w:rPr>
                <w:rFonts w:eastAsia="Calibri" w:cs="Arial"/>
                <w:b/>
                <w:bCs/>
                <w:sz w:val="18"/>
                <w:szCs w:val="18"/>
              </w:rPr>
              <w:t>stamp</w:t>
            </w:r>
            <w:proofErr w:type="spellEnd"/>
            <w:r w:rsidRPr="00CC711B">
              <w:rPr>
                <w:rFonts w:eastAsia="Calibri" w:cs="Arial"/>
                <w:b/>
                <w:bCs/>
                <w:sz w:val="18"/>
                <w:szCs w:val="18"/>
              </w:rPr>
              <w:t>:</w:t>
            </w:r>
          </w:p>
        </w:tc>
        <w:tc>
          <w:tcPr>
            <w:tcW w:w="4678" w:type="dxa"/>
            <w:shd w:val="clear" w:color="auto" w:fill="auto"/>
          </w:tcPr>
          <w:p w14:paraId="3AAEB792" w14:textId="77777777" w:rsidR="000D3CB0" w:rsidRPr="001B6FC3" w:rsidRDefault="000D3CB0" w:rsidP="00FA6178">
            <w:pPr>
              <w:spacing w:before="120" w:after="120"/>
              <w:rPr>
                <w:rFonts w:eastAsia="Calibri" w:cs="Arial"/>
                <w:sz w:val="18"/>
                <w:szCs w:val="18"/>
              </w:rPr>
            </w:pPr>
            <w:r w:rsidRPr="00CC711B">
              <w:rPr>
                <w:rFonts w:eastAsia="Calibri" w:cs="Arial"/>
                <w:sz w:val="18"/>
                <w:szCs w:val="18"/>
              </w:rPr>
              <w:t>[</w:t>
            </w:r>
            <w:r w:rsidRPr="00CC711B">
              <w:rPr>
                <w:rFonts w:eastAsia="Calibri" w:cs="Arial"/>
                <w:sz w:val="18"/>
                <w:szCs w:val="18"/>
                <w:highlight w:val="lightGray"/>
              </w:rPr>
              <w:t xml:space="preserve">signature and </w:t>
            </w:r>
            <w:proofErr w:type="spellStart"/>
            <w:r w:rsidRPr="00CC711B">
              <w:rPr>
                <w:rFonts w:eastAsia="Calibri" w:cs="Arial"/>
                <w:sz w:val="18"/>
                <w:szCs w:val="18"/>
                <w:highlight w:val="lightGray"/>
              </w:rPr>
              <w:t>stamp</w:t>
            </w:r>
            <w:proofErr w:type="spellEnd"/>
            <w:r w:rsidRPr="00CC711B">
              <w:rPr>
                <w:rFonts w:eastAsia="Calibri" w:cs="Arial"/>
                <w:sz w:val="18"/>
                <w:szCs w:val="18"/>
              </w:rPr>
              <w:t>]</w:t>
            </w:r>
          </w:p>
        </w:tc>
      </w:tr>
      <w:bookmarkEnd w:id="1"/>
    </w:tbl>
    <w:p w14:paraId="24607BF6" w14:textId="77777777" w:rsidR="0097685B" w:rsidRDefault="0097685B"/>
    <w:sectPr w:rsidR="0097685B" w:rsidSect="006546A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AA429" w14:textId="77777777" w:rsidR="00500611" w:rsidRDefault="00500611" w:rsidP="00CD5B1C">
      <w:pPr>
        <w:spacing w:after="0" w:line="240" w:lineRule="auto"/>
      </w:pPr>
      <w:r>
        <w:separator/>
      </w:r>
    </w:p>
  </w:endnote>
  <w:endnote w:type="continuationSeparator" w:id="0">
    <w:p w14:paraId="5E2EB1DE" w14:textId="77777777" w:rsidR="00500611" w:rsidRDefault="00500611" w:rsidP="00CD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DC728" w14:textId="77777777" w:rsidR="005A423F" w:rsidRDefault="005A42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C47D4" w14:textId="77777777" w:rsidR="005A423F" w:rsidRDefault="005A42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BCBB8" w14:textId="77777777" w:rsidR="005A423F" w:rsidRDefault="005A42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2C4B0B" w14:textId="77777777" w:rsidR="00500611" w:rsidRDefault="00500611" w:rsidP="00CD5B1C">
      <w:pPr>
        <w:spacing w:after="0" w:line="240" w:lineRule="auto"/>
      </w:pPr>
      <w:r>
        <w:separator/>
      </w:r>
    </w:p>
  </w:footnote>
  <w:footnote w:type="continuationSeparator" w:id="0">
    <w:p w14:paraId="4159EA73" w14:textId="77777777" w:rsidR="00500611" w:rsidRDefault="00500611" w:rsidP="00CD5B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02097" w14:textId="77777777" w:rsidR="005A423F" w:rsidRDefault="005A42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09C37" w14:textId="77777777" w:rsidR="00CD5B1C" w:rsidRDefault="00CD5B1C">
    <w:pPr>
      <w:pStyle w:val="Header"/>
    </w:pPr>
  </w:p>
  <w:p w14:paraId="7D1ED9DA" w14:textId="77777777" w:rsidR="00CD5B1C" w:rsidRPr="003B174B" w:rsidRDefault="00CD5B1C">
    <w:pPr>
      <w:pStyle w:val="Header"/>
      <w:rPr>
        <w:b/>
        <w:bCs/>
        <w:sz w:val="18"/>
        <w:szCs w:val="18"/>
      </w:rPr>
    </w:pPr>
  </w:p>
  <w:p w14:paraId="0C6E2546" w14:textId="77777777" w:rsidR="00CD5B1C" w:rsidRPr="003B174B" w:rsidRDefault="00CD5B1C" w:rsidP="00CD5B1C">
    <w:pPr>
      <w:spacing w:line="259" w:lineRule="auto"/>
      <w:contextualSpacing/>
      <w:rPr>
        <w:b/>
        <w:bCs/>
        <w:color w:val="153D63" w:themeColor="text2" w:themeTint="E6"/>
      </w:rPr>
    </w:pPr>
    <w:r w:rsidRPr="003B174B">
      <w:rPr>
        <w:b/>
        <w:bCs/>
        <w:color w:val="153D63" w:themeColor="text2" w:themeTint="E6"/>
      </w:rPr>
      <w:t xml:space="preserve">The </w:t>
    </w:r>
    <w:proofErr w:type="spellStart"/>
    <w:r w:rsidRPr="003B174B">
      <w:rPr>
        <w:b/>
        <w:bCs/>
        <w:color w:val="153D63" w:themeColor="text2" w:themeTint="E6"/>
      </w:rPr>
      <w:t>DoH</w:t>
    </w:r>
    <w:proofErr w:type="spellEnd"/>
    <w:r w:rsidRPr="003B174B">
      <w:rPr>
        <w:b/>
        <w:bCs/>
        <w:color w:val="153D63" w:themeColor="text2" w:themeTint="E6"/>
      </w:rPr>
      <w:t xml:space="preserve"> must be signed by a person empowered to represent the legal entity. The entity should indicate other EDF projects in which it is involved, where applicable.</w:t>
    </w:r>
  </w:p>
  <w:p w14:paraId="6C102F1C" w14:textId="77777777" w:rsidR="00CD5B1C" w:rsidRPr="00CD5B1C" w:rsidRDefault="00CD5B1C" w:rsidP="00CD5B1C">
    <w:pPr>
      <w:spacing w:before="60" w:after="60"/>
      <w:rPr>
        <w:rFonts w:cs="Arial"/>
        <w:i/>
        <w:color w:val="4AA55B"/>
        <w:sz w:val="18"/>
        <w:szCs w:val="18"/>
        <w:lang w:eastAsia="nl-BE"/>
      </w:rPr>
    </w:pPr>
  </w:p>
  <w:p w14:paraId="1503CE68" w14:textId="09F58539" w:rsidR="00CD5B1C" w:rsidRPr="00CD5B1C" w:rsidRDefault="00CD5B1C" w:rsidP="00CD5B1C">
    <w:pPr>
      <w:spacing w:before="60" w:after="60"/>
      <w:rPr>
        <w:rFonts w:cs="Arial"/>
        <w:i/>
        <w:color w:val="4AA55B"/>
        <w:sz w:val="18"/>
        <w:szCs w:val="18"/>
        <w:lang w:val="en-GB" w:eastAsia="nl-BE"/>
      </w:rPr>
    </w:pPr>
    <w:r w:rsidRPr="00CD5B1C">
      <w:rPr>
        <w:noProof/>
        <w:sz w:val="18"/>
        <w:szCs w:val="18"/>
      </w:rPr>
      <w:drawing>
        <wp:inline distT="0" distB="0" distL="0" distR="0" wp14:anchorId="73E7F740" wp14:editId="4CE7B91B">
          <wp:extent cx="123825" cy="123825"/>
          <wp:effectExtent l="0" t="0" r="9525" b="9525"/>
          <wp:docPr id="10341218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CD5B1C">
      <w:rPr>
        <w:rFonts w:cs="Arial"/>
        <w:i/>
        <w:color w:val="4AA55B"/>
        <w:sz w:val="18"/>
        <w:szCs w:val="18"/>
        <w:lang w:val="en-GB" w:eastAsia="nl-BE"/>
      </w:rPr>
      <w:t xml:space="preserve">The supporting documents should reflect the situation </w:t>
    </w:r>
    <w:proofErr w:type="gramStart"/>
    <w:r w:rsidRPr="00CD5B1C">
      <w:rPr>
        <w:rFonts w:cs="Arial"/>
        <w:i/>
        <w:color w:val="4AA55B"/>
        <w:sz w:val="18"/>
        <w:szCs w:val="18"/>
        <w:lang w:val="en-GB" w:eastAsia="nl-BE"/>
      </w:rPr>
      <w:t>at the moment</w:t>
    </w:r>
    <w:proofErr w:type="gramEnd"/>
    <w:r w:rsidRPr="00CD5B1C">
      <w:rPr>
        <w:rFonts w:cs="Arial"/>
        <w:i/>
        <w:color w:val="4AA55B"/>
        <w:sz w:val="18"/>
        <w:szCs w:val="18"/>
        <w:lang w:val="en-GB" w:eastAsia="nl-BE"/>
      </w:rPr>
      <w:t xml:space="preserve"> you sign this declaration. Please be aware that additional evidence may also be requested </w:t>
    </w:r>
    <w:proofErr w:type="gramStart"/>
    <w:r w:rsidRPr="00CD5B1C">
      <w:rPr>
        <w:rFonts w:cs="Arial"/>
        <w:i/>
        <w:color w:val="4AA55B"/>
        <w:sz w:val="18"/>
        <w:szCs w:val="18"/>
        <w:lang w:val="en-GB" w:eastAsia="nl-BE"/>
      </w:rPr>
      <w:t>later on</w:t>
    </w:r>
    <w:proofErr w:type="gramEnd"/>
    <w:r w:rsidRPr="00CD5B1C">
      <w:rPr>
        <w:rFonts w:cs="Arial"/>
        <w:i/>
        <w:color w:val="4AA55B"/>
        <w:sz w:val="18"/>
        <w:szCs w:val="18"/>
        <w:lang w:val="en-GB" w:eastAsia="nl-BE"/>
      </w:rPr>
      <w:t xml:space="preserve">, in case there are open questions about </w:t>
    </w:r>
    <w:r>
      <w:rPr>
        <w:rFonts w:cs="Arial"/>
        <w:i/>
        <w:color w:val="4AA55B"/>
        <w:sz w:val="18"/>
        <w:szCs w:val="18"/>
        <w:lang w:val="en-GB" w:eastAsia="nl-BE"/>
      </w:rPr>
      <w:t>you</w:t>
    </w:r>
  </w:p>
  <w:p w14:paraId="288AF58C" w14:textId="687EE200" w:rsidR="00CD5B1C" w:rsidRDefault="00CD5B1C" w:rsidP="00CD5B1C">
    <w:pPr>
      <w:spacing w:before="60"/>
      <w:rPr>
        <w:rFonts w:cs="Arial"/>
        <w:i/>
        <w:color w:val="4AA55B"/>
        <w:sz w:val="16"/>
        <w:szCs w:val="16"/>
        <w:lang w:val="en-GB" w:eastAsia="nl-BE"/>
      </w:rPr>
    </w:pPr>
    <w:r w:rsidRPr="00CD5B1C">
      <w:rPr>
        <w:noProof/>
        <w:sz w:val="18"/>
        <w:szCs w:val="18"/>
        <w:lang w:val="en-GB" w:eastAsia="en-GB"/>
      </w:rPr>
      <w:drawing>
        <wp:inline distT="0" distB="0" distL="0" distR="0" wp14:anchorId="75FABF11" wp14:editId="2F80ECC2">
          <wp:extent cx="135255" cy="13525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 cy="135255"/>
                  </a:xfrm>
                  <a:prstGeom prst="rect">
                    <a:avLst/>
                  </a:prstGeom>
                  <a:noFill/>
                  <a:ln>
                    <a:noFill/>
                  </a:ln>
                </pic:spPr>
              </pic:pic>
            </a:graphicData>
          </a:graphic>
        </wp:inline>
      </w:drawing>
    </w:r>
    <w:r w:rsidRPr="00CD5B1C">
      <w:rPr>
        <w:rFonts w:cs="Arial"/>
        <w:i/>
        <w:color w:val="4AA55B"/>
        <w:sz w:val="18"/>
        <w:szCs w:val="18"/>
        <w:lang w:val="en-GB" w:eastAsia="nl-BE"/>
      </w:rPr>
      <w:t xml:space="preserve"> Please also note that you must inform the granting authority in case of changes</w:t>
    </w:r>
    <w:r w:rsidRPr="00621212">
      <w:rPr>
        <w:rFonts w:cs="Arial"/>
        <w:i/>
        <w:color w:val="4AA55B"/>
        <w:sz w:val="16"/>
        <w:szCs w:val="16"/>
        <w:lang w:val="en-GB" w:eastAsia="nl-BE"/>
      </w:rPr>
      <w:t xml:space="preserve"> in your shareholding during the project implementation, if these could impact the ownership/control requirements.)</w:t>
    </w:r>
  </w:p>
  <w:p w14:paraId="68E8C26E" w14:textId="77777777" w:rsidR="00CD5B1C" w:rsidRPr="00CD5B1C" w:rsidRDefault="00CD5B1C">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E427D" w14:textId="77777777" w:rsidR="005A423F" w:rsidRDefault="005A42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8E7E45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50814345" o:spid="_x0000_i1025" type="#_x0000_t75" style="width:12.95pt;height:12.95pt;visibility:visible;mso-wrap-style:square">
            <v:imagedata r:id="rId1" o:title=""/>
          </v:shape>
        </w:pict>
      </mc:Choice>
      <mc:Fallback>
        <w:drawing>
          <wp:inline distT="0" distB="0" distL="0" distR="0" wp14:anchorId="22E5E49D" wp14:editId="688021EA">
            <wp:extent cx="164465" cy="164465"/>
            <wp:effectExtent l="0" t="0" r="0" b="0"/>
            <wp:docPr id="2050814345" name="Picture 205081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4465" cy="164465"/>
                    </a:xfrm>
                    <a:prstGeom prst="rect">
                      <a:avLst/>
                    </a:prstGeom>
                    <a:noFill/>
                    <a:ln>
                      <a:noFill/>
                    </a:ln>
                  </pic:spPr>
                </pic:pic>
              </a:graphicData>
            </a:graphic>
          </wp:inline>
        </w:drawing>
      </mc:Fallback>
    </mc:AlternateContent>
  </w:numPicBullet>
  <w:abstractNum w:abstractNumId="0" w15:restartNumberingAfterBreak="0">
    <w:nsid w:val="323975E3"/>
    <w:multiLevelType w:val="hybridMultilevel"/>
    <w:tmpl w:val="D83ABA38"/>
    <w:lvl w:ilvl="0" w:tplc="08090011">
      <w:start w:val="1"/>
      <w:numFmt w:val="decimal"/>
      <w:lvlText w:val="%1)"/>
      <w:lvlJc w:val="left"/>
      <w:pPr>
        <w:ind w:left="-1080" w:hanging="360"/>
      </w:pPr>
      <w:rPr>
        <w:rFonts w:hint="default"/>
      </w:rPr>
    </w:lvl>
    <w:lvl w:ilvl="1" w:tplc="080C0003">
      <w:start w:val="1"/>
      <w:numFmt w:val="bullet"/>
      <w:lvlText w:val="o"/>
      <w:lvlJc w:val="left"/>
      <w:pPr>
        <w:ind w:left="-360" w:hanging="360"/>
      </w:pPr>
      <w:rPr>
        <w:rFonts w:ascii="Courier New" w:hAnsi="Courier New" w:cs="Courier New" w:hint="default"/>
      </w:rPr>
    </w:lvl>
    <w:lvl w:ilvl="2" w:tplc="080C0005">
      <w:start w:val="1"/>
      <w:numFmt w:val="bullet"/>
      <w:lvlText w:val=""/>
      <w:lvlJc w:val="left"/>
      <w:pPr>
        <w:ind w:left="360" w:hanging="360"/>
      </w:pPr>
      <w:rPr>
        <w:rFonts w:ascii="Wingdings" w:hAnsi="Wingdings" w:hint="default"/>
      </w:rPr>
    </w:lvl>
    <w:lvl w:ilvl="3" w:tplc="080C0001">
      <w:start w:val="1"/>
      <w:numFmt w:val="bullet"/>
      <w:lvlText w:val=""/>
      <w:lvlJc w:val="left"/>
      <w:pPr>
        <w:ind w:left="1080" w:hanging="360"/>
      </w:pPr>
      <w:rPr>
        <w:rFonts w:ascii="Symbol" w:hAnsi="Symbol" w:hint="default"/>
      </w:rPr>
    </w:lvl>
    <w:lvl w:ilvl="4" w:tplc="080C0003">
      <w:start w:val="1"/>
      <w:numFmt w:val="bullet"/>
      <w:lvlText w:val="o"/>
      <w:lvlJc w:val="left"/>
      <w:pPr>
        <w:ind w:left="1800" w:hanging="360"/>
      </w:pPr>
      <w:rPr>
        <w:rFonts w:ascii="Courier New" w:hAnsi="Courier New" w:cs="Courier New" w:hint="default"/>
      </w:rPr>
    </w:lvl>
    <w:lvl w:ilvl="5" w:tplc="080C0005">
      <w:start w:val="1"/>
      <w:numFmt w:val="bullet"/>
      <w:lvlText w:val=""/>
      <w:lvlJc w:val="left"/>
      <w:pPr>
        <w:ind w:left="2520" w:hanging="360"/>
      </w:pPr>
      <w:rPr>
        <w:rFonts w:ascii="Wingdings" w:hAnsi="Wingdings" w:hint="default"/>
      </w:rPr>
    </w:lvl>
    <w:lvl w:ilvl="6" w:tplc="080C0001">
      <w:start w:val="1"/>
      <w:numFmt w:val="bullet"/>
      <w:lvlText w:val=""/>
      <w:lvlJc w:val="left"/>
      <w:pPr>
        <w:ind w:left="3240" w:hanging="360"/>
      </w:pPr>
      <w:rPr>
        <w:rFonts w:ascii="Symbol" w:hAnsi="Symbol" w:hint="default"/>
      </w:rPr>
    </w:lvl>
    <w:lvl w:ilvl="7" w:tplc="080C0003">
      <w:start w:val="1"/>
      <w:numFmt w:val="bullet"/>
      <w:lvlText w:val="o"/>
      <w:lvlJc w:val="left"/>
      <w:pPr>
        <w:ind w:left="3960" w:hanging="360"/>
      </w:pPr>
      <w:rPr>
        <w:rFonts w:ascii="Courier New" w:hAnsi="Courier New" w:cs="Courier New" w:hint="default"/>
      </w:rPr>
    </w:lvl>
    <w:lvl w:ilvl="8" w:tplc="080C0005">
      <w:start w:val="1"/>
      <w:numFmt w:val="bullet"/>
      <w:lvlText w:val=""/>
      <w:lvlJc w:val="left"/>
      <w:pPr>
        <w:ind w:left="4680" w:hanging="360"/>
      </w:pPr>
      <w:rPr>
        <w:rFonts w:ascii="Wingdings" w:hAnsi="Wingdings" w:hint="default"/>
      </w:rPr>
    </w:lvl>
  </w:abstractNum>
  <w:abstractNum w:abstractNumId="1" w15:restartNumberingAfterBreak="0">
    <w:nsid w:val="324D635C"/>
    <w:multiLevelType w:val="hybridMultilevel"/>
    <w:tmpl w:val="2196C05E"/>
    <w:lvl w:ilvl="0" w:tplc="6F581482">
      <w:start w:val="1"/>
      <w:numFmt w:val="bullet"/>
      <w:lvlText w:val=""/>
      <w:lvlPicBulletId w:val="0"/>
      <w:lvlJc w:val="left"/>
      <w:pPr>
        <w:tabs>
          <w:tab w:val="num" w:pos="720"/>
        </w:tabs>
        <w:ind w:left="720" w:hanging="360"/>
      </w:pPr>
      <w:rPr>
        <w:rFonts w:ascii="Symbol" w:hAnsi="Symbol" w:hint="default"/>
      </w:rPr>
    </w:lvl>
    <w:lvl w:ilvl="1" w:tplc="1E16A34C" w:tentative="1">
      <w:start w:val="1"/>
      <w:numFmt w:val="bullet"/>
      <w:lvlText w:val=""/>
      <w:lvlJc w:val="left"/>
      <w:pPr>
        <w:tabs>
          <w:tab w:val="num" w:pos="1440"/>
        </w:tabs>
        <w:ind w:left="1440" w:hanging="360"/>
      </w:pPr>
      <w:rPr>
        <w:rFonts w:ascii="Symbol" w:hAnsi="Symbol" w:hint="default"/>
      </w:rPr>
    </w:lvl>
    <w:lvl w:ilvl="2" w:tplc="1E76D630" w:tentative="1">
      <w:start w:val="1"/>
      <w:numFmt w:val="bullet"/>
      <w:lvlText w:val=""/>
      <w:lvlJc w:val="left"/>
      <w:pPr>
        <w:tabs>
          <w:tab w:val="num" w:pos="2160"/>
        </w:tabs>
        <w:ind w:left="2160" w:hanging="360"/>
      </w:pPr>
      <w:rPr>
        <w:rFonts w:ascii="Symbol" w:hAnsi="Symbol" w:hint="default"/>
      </w:rPr>
    </w:lvl>
    <w:lvl w:ilvl="3" w:tplc="85D22906" w:tentative="1">
      <w:start w:val="1"/>
      <w:numFmt w:val="bullet"/>
      <w:lvlText w:val=""/>
      <w:lvlJc w:val="left"/>
      <w:pPr>
        <w:tabs>
          <w:tab w:val="num" w:pos="2880"/>
        </w:tabs>
        <w:ind w:left="2880" w:hanging="360"/>
      </w:pPr>
      <w:rPr>
        <w:rFonts w:ascii="Symbol" w:hAnsi="Symbol" w:hint="default"/>
      </w:rPr>
    </w:lvl>
    <w:lvl w:ilvl="4" w:tplc="15409B32" w:tentative="1">
      <w:start w:val="1"/>
      <w:numFmt w:val="bullet"/>
      <w:lvlText w:val=""/>
      <w:lvlJc w:val="left"/>
      <w:pPr>
        <w:tabs>
          <w:tab w:val="num" w:pos="3600"/>
        </w:tabs>
        <w:ind w:left="3600" w:hanging="360"/>
      </w:pPr>
      <w:rPr>
        <w:rFonts w:ascii="Symbol" w:hAnsi="Symbol" w:hint="default"/>
      </w:rPr>
    </w:lvl>
    <w:lvl w:ilvl="5" w:tplc="43522072" w:tentative="1">
      <w:start w:val="1"/>
      <w:numFmt w:val="bullet"/>
      <w:lvlText w:val=""/>
      <w:lvlJc w:val="left"/>
      <w:pPr>
        <w:tabs>
          <w:tab w:val="num" w:pos="4320"/>
        </w:tabs>
        <w:ind w:left="4320" w:hanging="360"/>
      </w:pPr>
      <w:rPr>
        <w:rFonts w:ascii="Symbol" w:hAnsi="Symbol" w:hint="default"/>
      </w:rPr>
    </w:lvl>
    <w:lvl w:ilvl="6" w:tplc="F6D4E7FC" w:tentative="1">
      <w:start w:val="1"/>
      <w:numFmt w:val="bullet"/>
      <w:lvlText w:val=""/>
      <w:lvlJc w:val="left"/>
      <w:pPr>
        <w:tabs>
          <w:tab w:val="num" w:pos="5040"/>
        </w:tabs>
        <w:ind w:left="5040" w:hanging="360"/>
      </w:pPr>
      <w:rPr>
        <w:rFonts w:ascii="Symbol" w:hAnsi="Symbol" w:hint="default"/>
      </w:rPr>
    </w:lvl>
    <w:lvl w:ilvl="7" w:tplc="5A3AF498" w:tentative="1">
      <w:start w:val="1"/>
      <w:numFmt w:val="bullet"/>
      <w:lvlText w:val=""/>
      <w:lvlJc w:val="left"/>
      <w:pPr>
        <w:tabs>
          <w:tab w:val="num" w:pos="5760"/>
        </w:tabs>
        <w:ind w:left="5760" w:hanging="360"/>
      </w:pPr>
      <w:rPr>
        <w:rFonts w:ascii="Symbol" w:hAnsi="Symbol" w:hint="default"/>
      </w:rPr>
    </w:lvl>
    <w:lvl w:ilvl="8" w:tplc="07209E0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48D534F"/>
    <w:multiLevelType w:val="hybridMultilevel"/>
    <w:tmpl w:val="85EEA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53D268E"/>
    <w:multiLevelType w:val="hybridMultilevel"/>
    <w:tmpl w:val="62189944"/>
    <w:lvl w:ilvl="0" w:tplc="4D2E57BA">
      <w:start w:val="1"/>
      <w:numFmt w:val="decimal"/>
      <w:lvlText w:val="%1)"/>
      <w:lvlJc w:val="left"/>
      <w:pPr>
        <w:ind w:left="360" w:hanging="360"/>
      </w:pPr>
      <w:rPr>
        <w:rFonts w:ascii="Arial" w:hAnsi="Arial" w:cs="Arial" w:hint="default"/>
        <w:b w:val="0"/>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4" w15:restartNumberingAfterBreak="0">
    <w:nsid w:val="7B1059B9"/>
    <w:multiLevelType w:val="hybridMultilevel"/>
    <w:tmpl w:val="4D865FF8"/>
    <w:lvl w:ilvl="0" w:tplc="080C0011">
      <w:start w:val="1"/>
      <w:numFmt w:val="decimal"/>
      <w:lvlText w:val="%1)"/>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num w:numId="1" w16cid:durableId="1589843758">
    <w:abstractNumId w:val="4"/>
  </w:num>
  <w:num w:numId="2" w16cid:durableId="2034649773">
    <w:abstractNumId w:val="0"/>
  </w:num>
  <w:num w:numId="3" w16cid:durableId="2072804881">
    <w:abstractNumId w:val="3"/>
  </w:num>
  <w:num w:numId="4" w16cid:durableId="1009410465">
    <w:abstractNumId w:val="2"/>
  </w:num>
  <w:num w:numId="5" w16cid:durableId="16748016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97685B"/>
    <w:rsid w:val="000378E4"/>
    <w:rsid w:val="000D3CB0"/>
    <w:rsid w:val="0019622E"/>
    <w:rsid w:val="003B174B"/>
    <w:rsid w:val="00500611"/>
    <w:rsid w:val="005078C3"/>
    <w:rsid w:val="00572413"/>
    <w:rsid w:val="005A423F"/>
    <w:rsid w:val="005B5323"/>
    <w:rsid w:val="005F04C9"/>
    <w:rsid w:val="006546A2"/>
    <w:rsid w:val="007510D5"/>
    <w:rsid w:val="007B6E96"/>
    <w:rsid w:val="008B569B"/>
    <w:rsid w:val="00910A69"/>
    <w:rsid w:val="0097685B"/>
    <w:rsid w:val="00AA5ADC"/>
    <w:rsid w:val="00AB7434"/>
    <w:rsid w:val="00CC1AA4"/>
    <w:rsid w:val="00CC6289"/>
    <w:rsid w:val="00CD5B1C"/>
    <w:rsid w:val="00D45781"/>
    <w:rsid w:val="00D956BA"/>
    <w:rsid w:val="00E72F41"/>
    <w:rsid w:val="00E75513"/>
    <w:rsid w:val="00F67E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9276F"/>
  <w15:chartTrackingRefBased/>
  <w15:docId w15:val="{A3D2CDCF-F2F3-464C-B64A-77B04D0E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6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6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6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6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6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6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6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6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6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6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6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6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6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6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6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685B"/>
    <w:rPr>
      <w:rFonts w:eastAsiaTheme="majorEastAsia" w:cstheme="majorBidi"/>
      <w:color w:val="272727" w:themeColor="text1" w:themeTint="D8"/>
    </w:rPr>
  </w:style>
  <w:style w:type="paragraph" w:styleId="Title">
    <w:name w:val="Title"/>
    <w:basedOn w:val="Normal"/>
    <w:next w:val="Normal"/>
    <w:link w:val="TitleChar"/>
    <w:uiPriority w:val="10"/>
    <w:qFormat/>
    <w:rsid w:val="00976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6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6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685B"/>
    <w:pPr>
      <w:spacing w:before="160"/>
      <w:jc w:val="center"/>
    </w:pPr>
    <w:rPr>
      <w:i/>
      <w:iCs/>
      <w:color w:val="404040" w:themeColor="text1" w:themeTint="BF"/>
    </w:rPr>
  </w:style>
  <w:style w:type="character" w:customStyle="1" w:styleId="QuoteChar">
    <w:name w:val="Quote Char"/>
    <w:basedOn w:val="DefaultParagraphFont"/>
    <w:link w:val="Quote"/>
    <w:uiPriority w:val="29"/>
    <w:rsid w:val="0097685B"/>
    <w:rPr>
      <w:i/>
      <w:iCs/>
      <w:color w:val="404040" w:themeColor="text1" w:themeTint="BF"/>
    </w:rPr>
  </w:style>
  <w:style w:type="paragraph" w:styleId="ListParagraph">
    <w:name w:val="List Paragraph"/>
    <w:basedOn w:val="Normal"/>
    <w:uiPriority w:val="34"/>
    <w:qFormat/>
    <w:rsid w:val="0097685B"/>
    <w:pPr>
      <w:ind w:left="720"/>
      <w:contextualSpacing/>
    </w:pPr>
  </w:style>
  <w:style w:type="character" w:styleId="IntenseEmphasis">
    <w:name w:val="Intense Emphasis"/>
    <w:basedOn w:val="DefaultParagraphFont"/>
    <w:uiPriority w:val="21"/>
    <w:qFormat/>
    <w:rsid w:val="0097685B"/>
    <w:rPr>
      <w:i/>
      <w:iCs/>
      <w:color w:val="0F4761" w:themeColor="accent1" w:themeShade="BF"/>
    </w:rPr>
  </w:style>
  <w:style w:type="paragraph" w:styleId="IntenseQuote">
    <w:name w:val="Intense Quote"/>
    <w:basedOn w:val="Normal"/>
    <w:next w:val="Normal"/>
    <w:link w:val="IntenseQuoteChar"/>
    <w:uiPriority w:val="30"/>
    <w:qFormat/>
    <w:rsid w:val="00976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685B"/>
    <w:rPr>
      <w:i/>
      <w:iCs/>
      <w:color w:val="0F4761" w:themeColor="accent1" w:themeShade="BF"/>
    </w:rPr>
  </w:style>
  <w:style w:type="character" w:styleId="IntenseReference">
    <w:name w:val="Intense Reference"/>
    <w:basedOn w:val="DefaultParagraphFont"/>
    <w:uiPriority w:val="32"/>
    <w:qFormat/>
    <w:rsid w:val="0097685B"/>
    <w:rPr>
      <w:b/>
      <w:bCs/>
      <w:smallCaps/>
      <w:color w:val="0F4761" w:themeColor="accent1" w:themeShade="BF"/>
      <w:spacing w:val="5"/>
    </w:rPr>
  </w:style>
  <w:style w:type="table" w:styleId="TableGrid">
    <w:name w:val="Table Grid"/>
    <w:basedOn w:val="TableNormal"/>
    <w:uiPriority w:val="39"/>
    <w:rsid w:val="009768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D3CB0"/>
    <w:pPr>
      <w:spacing w:after="0" w:line="240" w:lineRule="auto"/>
    </w:pPr>
    <w:rPr>
      <w:kern w:val="0"/>
      <w:sz w:val="22"/>
      <w:szCs w:val="22"/>
      <w:lang w:val="fr-B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D3CB0"/>
    <w:rPr>
      <w:color w:val="467886" w:themeColor="hyperlink"/>
      <w:u w:val="single"/>
    </w:rPr>
  </w:style>
  <w:style w:type="table" w:customStyle="1" w:styleId="TableGrid2">
    <w:name w:val="Table Grid2"/>
    <w:basedOn w:val="TableNormal"/>
    <w:next w:val="TableGrid"/>
    <w:uiPriority w:val="39"/>
    <w:rsid w:val="000D3CB0"/>
    <w:pPr>
      <w:spacing w:after="0" w:line="240" w:lineRule="auto"/>
    </w:pPr>
    <w:rPr>
      <w:kern w:val="0"/>
      <w:sz w:val="22"/>
      <w:szCs w:val="22"/>
      <w:lang w:val="fr-BE"/>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5B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5B1C"/>
  </w:style>
  <w:style w:type="paragraph" w:styleId="Footer">
    <w:name w:val="footer"/>
    <w:basedOn w:val="Normal"/>
    <w:link w:val="FooterChar"/>
    <w:uiPriority w:val="99"/>
    <w:unhideWhenUsed/>
    <w:rsid w:val="00CD5B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5B1C"/>
  </w:style>
  <w:style w:type="paragraph" w:styleId="Revision">
    <w:name w:val="Revision"/>
    <w:hidden/>
    <w:uiPriority w:val="99"/>
    <w:semiHidden/>
    <w:rsid w:val="00D956BA"/>
    <w:pPr>
      <w:spacing w:after="0" w:line="240" w:lineRule="auto"/>
    </w:pPr>
  </w:style>
  <w:style w:type="character" w:styleId="CommentReference">
    <w:name w:val="annotation reference"/>
    <w:basedOn w:val="DefaultParagraphFont"/>
    <w:uiPriority w:val="99"/>
    <w:semiHidden/>
    <w:unhideWhenUsed/>
    <w:rsid w:val="00D956BA"/>
    <w:rPr>
      <w:sz w:val="16"/>
      <w:szCs w:val="16"/>
    </w:rPr>
  </w:style>
  <w:style w:type="paragraph" w:styleId="CommentText">
    <w:name w:val="annotation text"/>
    <w:basedOn w:val="Normal"/>
    <w:link w:val="CommentTextChar"/>
    <w:uiPriority w:val="99"/>
    <w:unhideWhenUsed/>
    <w:rsid w:val="00D956BA"/>
    <w:pPr>
      <w:spacing w:line="240" w:lineRule="auto"/>
    </w:pPr>
    <w:rPr>
      <w:sz w:val="20"/>
      <w:szCs w:val="20"/>
    </w:rPr>
  </w:style>
  <w:style w:type="character" w:customStyle="1" w:styleId="CommentTextChar">
    <w:name w:val="Comment Text Char"/>
    <w:basedOn w:val="DefaultParagraphFont"/>
    <w:link w:val="CommentText"/>
    <w:uiPriority w:val="99"/>
    <w:rsid w:val="00D956BA"/>
    <w:rPr>
      <w:sz w:val="20"/>
      <w:szCs w:val="20"/>
    </w:rPr>
  </w:style>
  <w:style w:type="paragraph" w:styleId="CommentSubject">
    <w:name w:val="annotation subject"/>
    <w:basedOn w:val="CommentText"/>
    <w:next w:val="CommentText"/>
    <w:link w:val="CommentSubjectChar"/>
    <w:uiPriority w:val="99"/>
    <w:semiHidden/>
    <w:unhideWhenUsed/>
    <w:rsid w:val="00D956BA"/>
    <w:rPr>
      <w:b/>
      <w:bCs/>
    </w:rPr>
  </w:style>
  <w:style w:type="character" w:customStyle="1" w:styleId="CommentSubjectChar">
    <w:name w:val="Comment Subject Char"/>
    <w:basedOn w:val="CommentTextChar"/>
    <w:link w:val="CommentSubject"/>
    <w:uiPriority w:val="99"/>
    <w:semiHidden/>
    <w:rsid w:val="00D956B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eur-lex.europa.eu/legal-content/EN/ALL/?uri=CELEX:32018R1046&amp;qid=15350460240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CASADO GARCIA-HIRSCHFELD Pilar (DEFIS)</dc:creator>
  <cp:keywords/>
  <dc:description/>
  <cp:lastModifiedBy>Toomas Kaljuvee-O'Brock</cp:lastModifiedBy>
  <cp:revision>3</cp:revision>
  <dcterms:created xsi:type="dcterms:W3CDTF">2025-04-04T13:38:00Z</dcterms:created>
  <dcterms:modified xsi:type="dcterms:W3CDTF">2025-04-10T10:55:00Z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2025-01-23T17:38:30Z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7a3c31ff-1320-4ebb-a863-70dd384f003c</vt:lpwstr>
  </property>
  <property fmtid="{D5CDD505-2E9C-101B-9397-08002B2CF9AE}" pid="8" name="MSIP_Label_6bd9ddd1-4d20-43f6-abfa-fc3c07406f94_ContentBits">
    <vt:lpwstr>0</vt:lpwstr>
  </property>
</Properties>
</file>